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477" w:rsidRDefault="009B3F5D" w:rsidP="00183F39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</w:t>
      </w:r>
      <w:r w:rsidRPr="009B3F5D">
        <w:rPr>
          <w:b/>
          <w:color w:val="002060"/>
          <w:sz w:val="28"/>
          <w:szCs w:val="28"/>
          <w:lang w:val="de-DE"/>
        </w:rPr>
        <w:t>LÖSUNGSBLATT</w:t>
      </w:r>
      <w:r w:rsidR="00717477" w:rsidRPr="009B3F5D">
        <w:rPr>
          <w:b/>
          <w:color w:val="002060"/>
          <w:sz w:val="28"/>
          <w:szCs w:val="28"/>
          <w:lang w:val="de-DE"/>
        </w:rPr>
        <w:t xml:space="preserve"> </w:t>
      </w:r>
      <w:r w:rsidR="00717477" w:rsidRPr="00DE11A1">
        <w:rPr>
          <w:b/>
          <w:color w:val="002060"/>
          <w:sz w:val="28"/>
          <w:szCs w:val="28"/>
          <w:lang w:val="de-DE"/>
        </w:rPr>
        <w:t>MAHLZEITEN</w:t>
      </w:r>
    </w:p>
    <w:p w:rsidR="009B3F5D" w:rsidRPr="00DE11A1" w:rsidRDefault="009B3F5D" w:rsidP="00183F39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>_____________________________________________________________________</w:t>
      </w:r>
      <w:bookmarkStart w:id="0" w:name="_GoBack"/>
      <w:bookmarkEnd w:id="0"/>
    </w:p>
    <w:p w:rsidR="00183F39" w:rsidRPr="00DE11A1" w:rsidRDefault="00183F39" w:rsidP="00183F39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</w:p>
    <w:p w:rsidR="00183F39" w:rsidRDefault="00183F39" w:rsidP="00183F39">
      <w:pPr>
        <w:spacing w:after="0" w:line="240" w:lineRule="auto"/>
        <w:ind w:left="1416"/>
        <w:rPr>
          <w:b/>
          <w:i/>
          <w:color w:val="002060"/>
          <w:sz w:val="24"/>
          <w:szCs w:val="24"/>
          <w:lang w:val="de-DE"/>
        </w:rPr>
      </w:pPr>
      <w:r w:rsidRPr="00183F39">
        <w:rPr>
          <w:b/>
          <w:i/>
          <w:color w:val="002060"/>
          <w:sz w:val="24"/>
          <w:szCs w:val="24"/>
          <w:lang w:val="de-DE"/>
        </w:rPr>
        <w:t>Schreiben Sie das korrekte Wort mit Artikel</w:t>
      </w:r>
    </w:p>
    <w:p w:rsidR="00183F39" w:rsidRPr="00183F39" w:rsidRDefault="00183F39" w:rsidP="00183F39">
      <w:pPr>
        <w:spacing w:after="0" w:line="240" w:lineRule="auto"/>
        <w:ind w:left="1416"/>
        <w:rPr>
          <w:b/>
          <w:i/>
          <w:color w:val="002060"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472"/>
      </w:tblGrid>
      <w:tr w:rsidR="004C444C" w:rsidRPr="009B3F5D" w:rsidTr="00717477">
        <w:trPr>
          <w:trHeight w:val="1100"/>
        </w:trPr>
        <w:tc>
          <w:tcPr>
            <w:tcW w:w="8472" w:type="dxa"/>
          </w:tcPr>
          <w:p w:rsidR="004C444C" w:rsidRPr="00717477" w:rsidRDefault="00717477" w:rsidP="00717477">
            <w:pPr>
              <w:rPr>
                <w:b/>
                <w:color w:val="002060"/>
                <w:sz w:val="24"/>
                <w:szCs w:val="24"/>
                <w:lang w:val="de-DE"/>
              </w:rPr>
            </w:pP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Bier,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Essig,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Fisch,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Flasche,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Glas,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Hähnchen,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Kaffee,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="0068279E">
              <w:rPr>
                <w:b/>
                <w:color w:val="002060"/>
                <w:sz w:val="24"/>
                <w:szCs w:val="24"/>
                <w:lang w:val="de-DE"/>
              </w:rPr>
              <w:t xml:space="preserve">Kanne,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Nudeln,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Öl,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Pfeffer,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Salz,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Sauce,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Tasse,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Tee,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="002F4D99"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Teller,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Wein,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Würstchen,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Zitrone,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>Zucker</w:t>
            </w:r>
          </w:p>
        </w:tc>
      </w:tr>
    </w:tbl>
    <w:p w:rsidR="00CC22F4" w:rsidRDefault="00717477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59938EEE" wp14:editId="722F2184">
            <wp:extent cx="533400" cy="533400"/>
            <wp:effectExtent l="0" t="0" r="0" b="0"/>
            <wp:docPr id="1" name="Immagine 1" descr="FÄRGKLAR Becher, mattiert grün, 37 cl - IKEA Deutsch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ÄRGKLAR Becher, mattiert grün, 37 cl - IKEA Deutschla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       </w:t>
      </w:r>
      <w:r w:rsidR="006345D0">
        <w:rPr>
          <w:noProof/>
          <w:lang w:eastAsia="it-IT"/>
        </w:rPr>
        <w:t xml:space="preserve">  </w:t>
      </w:r>
      <w:r w:rsidR="0068279E">
        <w:rPr>
          <w:noProof/>
          <w:lang w:eastAsia="it-IT"/>
        </w:rPr>
        <w:t xml:space="preserve">  </w:t>
      </w:r>
      <w:r w:rsidR="00F23E3E" w:rsidRPr="00F23E3E">
        <w:rPr>
          <w:noProof/>
          <w:lang w:eastAsia="it-IT"/>
        </w:rPr>
        <w:t xml:space="preserve"> </w:t>
      </w:r>
      <w:r w:rsidR="00F23E3E">
        <w:rPr>
          <w:noProof/>
          <w:lang w:eastAsia="it-IT"/>
        </w:rPr>
        <w:drawing>
          <wp:inline distT="0" distB="0" distL="0" distR="0" wp14:anchorId="30F5E9AA" wp14:editId="06E3547C">
            <wp:extent cx="635000" cy="635000"/>
            <wp:effectExtent l="0" t="0" r="0" b="0"/>
            <wp:docPr id="2" name="Immagine 2" descr="https://www.porzellan-marquardt.de/pub/media/catalog/product/cache/1ee0f67c1d3029b91a2657ec7f55ed72/1/0/1042432620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porzellan-marquardt.de/pub/media/catalog/product/cache/1ee0f67c1d3029b91a2657ec7f55ed72/1/0/1042432620_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</w:t>
      </w:r>
      <w:r w:rsidR="00F23E3E">
        <w:rPr>
          <w:noProof/>
          <w:lang w:eastAsia="it-IT"/>
        </w:rPr>
        <w:t xml:space="preserve"> </w:t>
      </w:r>
      <w:r w:rsidR="0068279E">
        <w:rPr>
          <w:noProof/>
          <w:lang w:eastAsia="it-IT"/>
        </w:rPr>
        <w:t xml:space="preserve">            </w:t>
      </w:r>
      <w:r w:rsidR="0068279E">
        <w:rPr>
          <w:noProof/>
          <w:lang w:eastAsia="it-IT"/>
        </w:rPr>
        <w:drawing>
          <wp:inline distT="0" distB="0" distL="0" distR="0" wp14:anchorId="37A2C304" wp14:editId="7F526BAB">
            <wp:extent cx="435054" cy="501650"/>
            <wp:effectExtent l="0" t="0" r="3175" b="0"/>
            <wp:docPr id="3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68279E">
        <w:rPr>
          <w:noProof/>
          <w:lang w:eastAsia="it-IT"/>
        </w:rPr>
        <w:t xml:space="preserve">  </w:t>
      </w:r>
      <w:r w:rsidR="0068279E">
        <w:rPr>
          <w:noProof/>
          <w:lang w:eastAsia="it-IT"/>
        </w:rPr>
        <w:t xml:space="preserve">                       </w:t>
      </w:r>
      <w:r w:rsidR="0068279E">
        <w:rPr>
          <w:noProof/>
          <w:lang w:eastAsia="it-IT"/>
        </w:rPr>
        <w:drawing>
          <wp:inline distT="0" distB="0" distL="0" distR="0" wp14:anchorId="190E208F" wp14:editId="30B46E68">
            <wp:extent cx="641350" cy="716587"/>
            <wp:effectExtent l="0" t="0" r="6350" b="7620"/>
            <wp:docPr id="7" name="Immagine 7" descr="Teekanne Guss 1,5L Asia Japan Style Teesieb Tee Kanne : Amazon.de: Küche,  Haushalt &amp; Woh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ekanne Guss 1,5L Asia Japan Style Teesieb Tee Kanne : Amazon.de: Küche,  Haushalt &amp; Wohn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71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          </w:t>
      </w:r>
      <w:r w:rsidR="0068279E">
        <w:rPr>
          <w:noProof/>
          <w:lang w:eastAsia="it-IT"/>
        </w:rPr>
        <w:drawing>
          <wp:inline distT="0" distB="0" distL="0" distR="0" wp14:anchorId="2F21FE5C" wp14:editId="4627C9A4">
            <wp:extent cx="825500" cy="825500"/>
            <wp:effectExtent l="0" t="0" r="0" b="0"/>
            <wp:docPr id="6" name="Immagine 6" descr="Mineralwasser Flasche 1 L (St. 20) Lebensmittel | Polsinelli Enolog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neralwasser Flasche 1 L (St. 20) Lebensmittel | Polsinelli Enolog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328" cy="82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1A1" w:rsidRPr="00DE11A1" w:rsidRDefault="00DE11A1">
      <w:pPr>
        <w:rPr>
          <w:lang w:val="de-DE"/>
        </w:rPr>
      </w:pPr>
      <w:r w:rsidRPr="00DE11A1">
        <w:rPr>
          <w:noProof/>
          <w:lang w:val="de-DE" w:eastAsia="it-IT"/>
        </w:rPr>
        <w:t>Die Tasse</w:t>
      </w:r>
      <w:r w:rsidRPr="00DE11A1">
        <w:rPr>
          <w:noProof/>
          <w:lang w:val="de-DE" w:eastAsia="it-IT"/>
        </w:rPr>
        <w:tab/>
        <w:t xml:space="preserve">             der Teller</w:t>
      </w:r>
      <w:r w:rsidRPr="00DE11A1">
        <w:rPr>
          <w:noProof/>
          <w:lang w:val="de-DE" w:eastAsia="it-IT"/>
        </w:rPr>
        <w:tab/>
        <w:t xml:space="preserve">       </w:t>
      </w:r>
      <w:r>
        <w:rPr>
          <w:noProof/>
          <w:lang w:val="de-DE" w:eastAsia="it-IT"/>
        </w:rPr>
        <w:t xml:space="preserve">   </w:t>
      </w:r>
      <w:r w:rsidRPr="00DE11A1">
        <w:rPr>
          <w:noProof/>
          <w:lang w:val="de-DE" w:eastAsia="it-IT"/>
        </w:rPr>
        <w:t>das G</w:t>
      </w:r>
      <w:r>
        <w:rPr>
          <w:noProof/>
          <w:lang w:val="de-DE" w:eastAsia="it-IT"/>
        </w:rPr>
        <w:t>las                         die Kanne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  <w:t xml:space="preserve">   die Flasche</w:t>
      </w:r>
    </w:p>
    <w:p w:rsidR="003C1200" w:rsidRPr="00BD5E9C" w:rsidRDefault="00AB4CD5">
      <w:pPr>
        <w:rPr>
          <w:noProof/>
          <w:lang w:val="de-DE" w:eastAsia="it-IT"/>
        </w:rPr>
      </w:pPr>
      <w:r>
        <w:rPr>
          <w:noProof/>
          <w:lang w:eastAsia="it-IT"/>
        </w:rPr>
        <w:drawing>
          <wp:inline distT="0" distB="0" distL="0" distR="0" wp14:anchorId="4F434260" wp14:editId="460719B9">
            <wp:extent cx="673100" cy="673100"/>
            <wp:effectExtent l="0" t="0" r="0" b="0"/>
            <wp:docPr id="8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ab/>
      </w:r>
      <w:r>
        <w:rPr>
          <w:lang w:val="de-DE"/>
        </w:rPr>
        <w:tab/>
      </w:r>
      <w:r w:rsidR="00BA765A">
        <w:rPr>
          <w:noProof/>
          <w:lang w:eastAsia="it-IT"/>
        </w:rPr>
        <w:drawing>
          <wp:inline distT="0" distB="0" distL="0" distR="0" wp14:anchorId="3F832549" wp14:editId="14FBDC82">
            <wp:extent cx="850900" cy="850900"/>
            <wp:effectExtent l="0" t="0" r="6350" b="6350"/>
            <wp:docPr id="9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1B15" w:rsidRPr="00BD5E9C">
        <w:rPr>
          <w:noProof/>
          <w:lang w:val="de-DE" w:eastAsia="it-IT"/>
        </w:rPr>
        <w:t xml:space="preserve"> </w:t>
      </w:r>
      <w:r w:rsidR="003C1200" w:rsidRPr="00BD5E9C">
        <w:rPr>
          <w:noProof/>
          <w:lang w:val="de-DE" w:eastAsia="it-IT"/>
        </w:rPr>
        <w:t xml:space="preserve">                   </w:t>
      </w:r>
      <w:r w:rsidR="003C1200">
        <w:rPr>
          <w:noProof/>
          <w:lang w:eastAsia="it-IT"/>
        </w:rPr>
        <w:drawing>
          <wp:inline distT="0" distB="0" distL="0" distR="0" wp14:anchorId="39F0303E" wp14:editId="4E778CB8">
            <wp:extent cx="1244600" cy="1244600"/>
            <wp:effectExtent l="0" t="0" r="0" b="0"/>
            <wp:docPr id="10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343" cy="1244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1200" w:rsidRPr="00BD5E9C">
        <w:rPr>
          <w:noProof/>
          <w:lang w:val="de-DE" w:eastAsia="it-IT"/>
        </w:rPr>
        <w:t xml:space="preserve">                               </w:t>
      </w:r>
      <w:r w:rsidR="003C1200">
        <w:rPr>
          <w:noProof/>
          <w:lang w:eastAsia="it-IT"/>
        </w:rPr>
        <w:drawing>
          <wp:inline distT="0" distB="0" distL="0" distR="0" wp14:anchorId="56EFBC19" wp14:editId="0B710380">
            <wp:extent cx="781050" cy="781050"/>
            <wp:effectExtent l="0" t="0" r="0" b="0"/>
            <wp:docPr id="11" name="Immagine 11" descr="Bernadotte Zuckerdose inkl. Löffel von Georg Jensen | Conn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rnadotte Zuckerdose inkl. Löffel von Georg Jensen | Connox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88" cy="78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D99" w:rsidRPr="00A9549A" w:rsidRDefault="00BD5E9C" w:rsidP="00BD5E9C">
      <w:pPr>
        <w:rPr>
          <w:lang w:val="de-DE"/>
        </w:rPr>
      </w:pPr>
      <w:r>
        <w:rPr>
          <w:lang w:val="de-DE"/>
        </w:rPr>
        <w:t xml:space="preserve">    das Salz                              der Pfeffer                          das  Öl</w:t>
      </w:r>
      <w:r>
        <w:rPr>
          <w:lang w:val="de-DE"/>
        </w:rPr>
        <w:tab/>
        <w:t>der Essig</w:t>
      </w:r>
      <w:r>
        <w:rPr>
          <w:lang w:val="de-DE"/>
        </w:rPr>
        <w:tab/>
      </w:r>
      <w:r>
        <w:rPr>
          <w:lang w:val="de-DE"/>
        </w:rPr>
        <w:tab/>
        <w:t xml:space="preserve">  der Zucker    </w:t>
      </w:r>
      <w:r w:rsidR="003C1200" w:rsidRPr="00BD5E9C">
        <w:rPr>
          <w:noProof/>
          <w:lang w:val="de-DE" w:eastAsia="it-IT"/>
        </w:rPr>
        <w:t xml:space="preserve"> </w:t>
      </w:r>
      <w:r w:rsidR="00356EEC">
        <w:rPr>
          <w:noProof/>
          <w:lang w:eastAsia="it-IT"/>
        </w:rPr>
        <w:drawing>
          <wp:inline distT="0" distB="0" distL="0" distR="0" wp14:anchorId="69419913" wp14:editId="149A4C17">
            <wp:extent cx="958850" cy="639235"/>
            <wp:effectExtent l="0" t="0" r="0" b="8890"/>
            <wp:docPr id="12" name="Immagine 12" descr="15 beliebte Kaffeeröstereien in Deutschland | Der Varta-Füh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 beliebte Kaffeeröstereien in Deutschland | Der Varta-Führ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652" cy="63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14EA" w:rsidRPr="00BD5E9C">
        <w:rPr>
          <w:noProof/>
          <w:lang w:val="de-DE" w:eastAsia="it-IT"/>
        </w:rPr>
        <w:t xml:space="preserve">  </w:t>
      </w:r>
      <w:r w:rsidR="000F7AAB" w:rsidRPr="00BD5E9C">
        <w:rPr>
          <w:noProof/>
          <w:lang w:val="de-DE" w:eastAsia="it-IT"/>
        </w:rPr>
        <w:t xml:space="preserve">     </w:t>
      </w:r>
      <w:r w:rsidR="00F414EA" w:rsidRPr="00BD5E9C">
        <w:rPr>
          <w:noProof/>
          <w:lang w:val="de-DE" w:eastAsia="it-IT"/>
        </w:rPr>
        <w:t xml:space="preserve">  </w:t>
      </w:r>
      <w:r w:rsidR="00F414EA">
        <w:rPr>
          <w:noProof/>
          <w:lang w:eastAsia="it-IT"/>
        </w:rPr>
        <w:drawing>
          <wp:inline distT="0" distB="0" distL="0" distR="0" wp14:anchorId="7E65CE31" wp14:editId="22A424B7">
            <wp:extent cx="844550" cy="474103"/>
            <wp:effectExtent l="0" t="0" r="0" b="2540"/>
            <wp:docPr id="13" name="Immagine 13" descr="Tee: Ein Genuss nicht nur an kalten Tagen | BR Wis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e: Ein Genuss nicht nur an kalten Tagen | BR Wisse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533" cy="47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BD5E9C">
        <w:rPr>
          <w:noProof/>
          <w:lang w:val="de-DE" w:eastAsia="it-IT"/>
        </w:rPr>
        <w:t xml:space="preserve">      </w:t>
      </w:r>
      <w:r w:rsidR="000F7AAB">
        <w:rPr>
          <w:noProof/>
          <w:lang w:eastAsia="it-IT"/>
        </w:rPr>
        <w:drawing>
          <wp:inline distT="0" distB="0" distL="0" distR="0" wp14:anchorId="0E213E26" wp14:editId="2C59FE17">
            <wp:extent cx="669840" cy="1009650"/>
            <wp:effectExtent l="0" t="0" r="0" b="0"/>
            <wp:docPr id="15" name="Immagine 15" descr="Lampari - koschere Weine - Wein Isra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mpari - koschere Weine - Wein Israe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4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BD5E9C">
        <w:rPr>
          <w:noProof/>
          <w:lang w:val="de-DE" w:eastAsia="it-IT"/>
        </w:rPr>
        <w:t xml:space="preserve">            </w:t>
      </w:r>
      <w:r w:rsidR="000F7AAB">
        <w:rPr>
          <w:noProof/>
          <w:lang w:eastAsia="it-IT"/>
        </w:rPr>
        <w:drawing>
          <wp:inline distT="0" distB="0" distL="0" distR="0" wp14:anchorId="13757A5F" wp14:editId="1CE442F7">
            <wp:extent cx="1295400" cy="964050"/>
            <wp:effectExtent l="0" t="0" r="0" b="7620"/>
            <wp:docPr id="17" name="Immagine 17" descr="Schlag den Meck: Ein Prosit auf Bier-Akt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chlag den Meck: Ein Prosit auf Bier-Aktie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888" cy="96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BD5E9C">
        <w:rPr>
          <w:noProof/>
          <w:lang w:val="de-DE" w:eastAsia="it-IT"/>
        </w:rPr>
        <w:t xml:space="preserve">                </w:t>
      </w:r>
      <w:r w:rsidR="000F7AAB">
        <w:rPr>
          <w:noProof/>
          <w:lang w:eastAsia="it-IT"/>
        </w:rPr>
        <w:drawing>
          <wp:inline distT="0" distB="0" distL="0" distR="0" wp14:anchorId="7BE9B6E6" wp14:editId="501A8619">
            <wp:extent cx="686805" cy="577850"/>
            <wp:effectExtent l="0" t="0" r="0" b="0"/>
            <wp:docPr id="18" name="Immagine 18" descr="Zitrone | Heilpflanzenlexikon » gesund.co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itrone | Heilpflanzenlexikon » gesund.co.a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0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AAB" w:rsidRPr="000F7AAB" w:rsidRDefault="00BD5E9C" w:rsidP="000F7AAB">
      <w:pPr>
        <w:rPr>
          <w:lang w:val="de-DE"/>
        </w:rPr>
      </w:pPr>
      <w:r>
        <w:rPr>
          <w:lang w:val="de-DE"/>
        </w:rPr>
        <w:t xml:space="preserve">      der Kaffee                      der Tee                  der Wein                         das Bier                          die Zitrone</w:t>
      </w:r>
      <w:r w:rsidR="000F7AAB">
        <w:rPr>
          <w:lang w:val="de-DE"/>
        </w:rPr>
        <w:t xml:space="preserve"> </w:t>
      </w:r>
    </w:p>
    <w:p w:rsidR="000F7AAB" w:rsidRDefault="00545D81">
      <w:pPr>
        <w:rPr>
          <w:lang w:val="de-DE"/>
        </w:rPr>
      </w:pPr>
      <w:r>
        <w:rPr>
          <w:noProof/>
          <w:lang w:eastAsia="it-IT"/>
        </w:rPr>
        <w:drawing>
          <wp:inline distT="0" distB="0" distL="0" distR="0" wp14:anchorId="6DA24A45" wp14:editId="42A68BFF">
            <wp:extent cx="1003260" cy="666750"/>
            <wp:effectExtent l="0" t="0" r="6985" b="0"/>
            <wp:docPr id="19" name="Immagine 19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084" cy="66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</w:t>
      </w:r>
      <w:r w:rsidR="00F802C5">
        <w:rPr>
          <w:lang w:val="de-DE"/>
        </w:rPr>
        <w:t xml:space="preserve">  </w:t>
      </w:r>
      <w:r w:rsidR="00AE4F26">
        <w:rPr>
          <w:lang w:val="de-DE"/>
        </w:rPr>
        <w:t xml:space="preserve">  </w:t>
      </w:r>
      <w:r w:rsidR="009B1D6A">
        <w:rPr>
          <w:lang w:val="de-DE"/>
        </w:rPr>
        <w:t xml:space="preserve">     </w:t>
      </w:r>
      <w:r w:rsidR="00AE4F26">
        <w:rPr>
          <w:noProof/>
          <w:lang w:eastAsia="it-IT"/>
        </w:rPr>
        <w:drawing>
          <wp:inline distT="0" distB="0" distL="0" distR="0" wp14:anchorId="6B2A1DC2" wp14:editId="49C481FB">
            <wp:extent cx="1054100" cy="879029"/>
            <wp:effectExtent l="0" t="0" r="0" b="0"/>
            <wp:docPr id="22" name="Immagine 22" descr="Nudeln, gekocht - Cookidoo® – la nostra piattaforma ufficiale di ricette  per Bimby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udeln, gekocht - Cookidoo® – la nostra piattaforma ufficiale di ricette  per Bimby®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314" cy="88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F26">
        <w:rPr>
          <w:lang w:val="de-DE"/>
        </w:rPr>
        <w:t xml:space="preserve"> </w:t>
      </w:r>
      <w:r w:rsidR="009B1D6A">
        <w:rPr>
          <w:lang w:val="de-DE"/>
        </w:rPr>
        <w:t xml:space="preserve">      </w:t>
      </w:r>
      <w:r w:rsidR="00A9549A">
        <w:rPr>
          <w:noProof/>
          <w:lang w:eastAsia="it-IT"/>
        </w:rPr>
        <w:drawing>
          <wp:inline distT="0" distB="0" distL="0" distR="0" wp14:anchorId="12BB5753" wp14:editId="3811B629">
            <wp:extent cx="990600" cy="742951"/>
            <wp:effectExtent l="0" t="0" r="0" b="0"/>
            <wp:docPr id="23" name="Immagine 23" descr="Braune Sauce von Chefkoch-Video | Chefko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aune Sauce von Chefkoch-Video | Chefkoch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395" cy="74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>
        <w:rPr>
          <w:noProof/>
          <w:lang w:eastAsia="it-IT"/>
        </w:rPr>
        <w:drawing>
          <wp:inline distT="0" distB="0" distL="0" distR="0" wp14:anchorId="1A8626C7" wp14:editId="278A58A4">
            <wp:extent cx="1035050" cy="1035050"/>
            <wp:effectExtent l="0" t="0" r="0" b="0"/>
            <wp:docPr id="21" name="Immagine 21" descr="Wiener Würstchen - Metzgerei Sand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ener Würstchen - Metzgerei Sandne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>
        <w:rPr>
          <w:noProof/>
          <w:lang w:eastAsia="it-IT"/>
        </w:rPr>
        <w:drawing>
          <wp:inline distT="0" distB="0" distL="0" distR="0" wp14:anchorId="766F46BE" wp14:editId="25F9E847">
            <wp:extent cx="1253066" cy="939800"/>
            <wp:effectExtent l="0" t="0" r="4445" b="0"/>
            <wp:docPr id="20" name="Immagine 20" descr="Gebratenes Hähnchen mit Gemüse Rezept | EAT SM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bratenes Hähnchen mit Gemüse Rezept | EAT SMARTER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219" cy="94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9A" w:rsidRPr="000F7AAB" w:rsidRDefault="00BD5E9C" w:rsidP="00A9549A">
      <w:pPr>
        <w:rPr>
          <w:lang w:val="de-DE"/>
        </w:rPr>
      </w:pPr>
      <w:r>
        <w:rPr>
          <w:lang w:val="de-DE"/>
        </w:rPr>
        <w:t xml:space="preserve">    der Fisch                                die Nudeln            die Sauce                das Würstchen         das Hähnchen</w:t>
      </w:r>
    </w:p>
    <w:p w:rsidR="00A9549A" w:rsidRPr="00717477" w:rsidRDefault="00A9549A">
      <w:pPr>
        <w:rPr>
          <w:lang w:val="de-DE"/>
        </w:rPr>
      </w:pPr>
    </w:p>
    <w:sectPr w:rsidR="00A9549A" w:rsidRPr="007174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EDE"/>
    <w:rsid w:val="000F7AAB"/>
    <w:rsid w:val="00183F39"/>
    <w:rsid w:val="002F4D99"/>
    <w:rsid w:val="003177D1"/>
    <w:rsid w:val="00356EEC"/>
    <w:rsid w:val="003C1200"/>
    <w:rsid w:val="004C444C"/>
    <w:rsid w:val="00545D81"/>
    <w:rsid w:val="006345D0"/>
    <w:rsid w:val="0068279E"/>
    <w:rsid w:val="00717477"/>
    <w:rsid w:val="009A0EDE"/>
    <w:rsid w:val="009B1D6A"/>
    <w:rsid w:val="009B3C59"/>
    <w:rsid w:val="009B3F5D"/>
    <w:rsid w:val="00A9549A"/>
    <w:rsid w:val="00AB4CD5"/>
    <w:rsid w:val="00AE4F26"/>
    <w:rsid w:val="00BA765A"/>
    <w:rsid w:val="00BD5E9C"/>
    <w:rsid w:val="00CC22F4"/>
    <w:rsid w:val="00CF1B15"/>
    <w:rsid w:val="00DE11A1"/>
    <w:rsid w:val="00F23E3E"/>
    <w:rsid w:val="00F414EA"/>
    <w:rsid w:val="00F802C5"/>
    <w:rsid w:val="00FB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F9AFBB-2B72-4FAD-814F-B67458F15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44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Elke Vaih</cp:lastModifiedBy>
  <cp:revision>22</cp:revision>
  <dcterms:created xsi:type="dcterms:W3CDTF">2022-04-26T22:09:00Z</dcterms:created>
  <dcterms:modified xsi:type="dcterms:W3CDTF">2023-06-12T13:48:00Z</dcterms:modified>
</cp:coreProperties>
</file>