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843" w:rsidRPr="000C7D20" w:rsidRDefault="00717477" w:rsidP="00183F39">
      <w:pPr>
        <w:spacing w:after="0" w:line="240" w:lineRule="auto"/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F1843" w:rsidRPr="000C7D20">
        <w:rPr>
          <w:b/>
          <w:sz w:val="28"/>
          <w:szCs w:val="28"/>
          <w:lang w:val="de-DE"/>
        </w:rPr>
        <w:t xml:space="preserve">            LÖSUNGSBLATT </w:t>
      </w:r>
      <w:r w:rsidRPr="000C7D20">
        <w:rPr>
          <w:b/>
          <w:sz w:val="28"/>
          <w:szCs w:val="28"/>
          <w:lang w:val="de-DE"/>
        </w:rPr>
        <w:t>MAHLZEITEN</w:t>
      </w:r>
    </w:p>
    <w:p w:rsidR="009F1843" w:rsidRPr="000C7D20" w:rsidRDefault="009F1843" w:rsidP="00183F39">
      <w:pPr>
        <w:spacing w:after="0" w:line="240" w:lineRule="auto"/>
        <w:rPr>
          <w:b/>
          <w:sz w:val="28"/>
          <w:szCs w:val="28"/>
          <w:lang w:val="de-DE"/>
        </w:rPr>
      </w:pPr>
      <w:r w:rsidRPr="000C7D20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183F39" w:rsidRPr="000C7D20" w:rsidRDefault="00183F39" w:rsidP="009F1843">
      <w:pPr>
        <w:spacing w:after="0" w:line="240" w:lineRule="auto"/>
        <w:rPr>
          <w:b/>
          <w:sz w:val="28"/>
          <w:szCs w:val="28"/>
          <w:lang w:val="de-DE"/>
        </w:rPr>
      </w:pPr>
    </w:p>
    <w:p w:rsidR="009F1843" w:rsidRPr="000C7D20" w:rsidRDefault="009F1843" w:rsidP="009F1843">
      <w:pPr>
        <w:spacing w:after="0" w:line="240" w:lineRule="auto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472"/>
      </w:tblGrid>
      <w:tr w:rsidR="004C444C" w:rsidRPr="008221EE" w:rsidTr="00717477">
        <w:trPr>
          <w:trHeight w:val="1100"/>
        </w:trPr>
        <w:tc>
          <w:tcPr>
            <w:tcW w:w="8472" w:type="dxa"/>
          </w:tcPr>
          <w:p w:rsidR="004C444C" w:rsidRPr="000C7D20" w:rsidRDefault="00717477" w:rsidP="00717477">
            <w:pPr>
              <w:rPr>
                <w:b/>
                <w:sz w:val="24"/>
                <w:szCs w:val="24"/>
                <w:lang w:val="de-DE"/>
              </w:rPr>
            </w:pPr>
            <w:r w:rsidRPr="000C7D20">
              <w:rPr>
                <w:b/>
                <w:sz w:val="24"/>
                <w:szCs w:val="24"/>
                <w:lang w:val="de-DE"/>
              </w:rPr>
              <w:t xml:space="preserve">      Bier,         Essig,        Fisch,       Flasche,      Glas,         Hähnchen,    Kaffee,         </w:t>
            </w:r>
            <w:r w:rsidR="0068279E" w:rsidRPr="000C7D20">
              <w:rPr>
                <w:b/>
                <w:sz w:val="24"/>
                <w:szCs w:val="24"/>
                <w:lang w:val="de-DE"/>
              </w:rPr>
              <w:t xml:space="preserve">Kanne,      </w:t>
            </w:r>
            <w:r w:rsidRPr="000C7D20">
              <w:rPr>
                <w:b/>
                <w:sz w:val="24"/>
                <w:szCs w:val="24"/>
                <w:lang w:val="de-DE"/>
              </w:rPr>
              <w:t xml:space="preserve">Nudeln,     Öl,          Pfeffer,         Salz,         Sauce,       Tasse,       Tee,         </w:t>
            </w:r>
            <w:r w:rsidR="002F4D99" w:rsidRPr="000C7D20">
              <w:rPr>
                <w:b/>
                <w:sz w:val="24"/>
                <w:szCs w:val="24"/>
                <w:lang w:val="de-DE"/>
              </w:rPr>
              <w:t xml:space="preserve">      </w:t>
            </w:r>
            <w:r w:rsidRPr="000C7D20">
              <w:rPr>
                <w:b/>
                <w:sz w:val="24"/>
                <w:szCs w:val="24"/>
                <w:lang w:val="de-DE"/>
              </w:rPr>
              <w:t>Teller,         Wein,          Würstchen,        Zitrone,     Zucker</w:t>
            </w:r>
          </w:p>
        </w:tc>
      </w:tr>
    </w:tbl>
    <w:p w:rsidR="00CC22F4" w:rsidRPr="000C7D20" w:rsidRDefault="00717477">
      <w:pPr>
        <w:rPr>
          <w:noProof/>
          <w:lang w:val="de-DE" w:eastAsia="it-IT"/>
        </w:rPr>
      </w:pPr>
      <w:r w:rsidRPr="000C7D20">
        <w:rPr>
          <w:noProof/>
          <w:lang w:eastAsia="it-IT"/>
        </w:rPr>
        <w:drawing>
          <wp:inline distT="0" distB="0" distL="0" distR="0">
            <wp:extent cx="533400" cy="533400"/>
            <wp:effectExtent l="0" t="0" r="0" b="0"/>
            <wp:docPr id="1" name="Immagine 1" descr="FÄRGKLAR Becher, mattiert grün, 37 cl - IKEA Deutsch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ÄRGKLAR Becher, mattiert grün, 37 cl - IKEA Deutschla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0C7D20">
        <w:rPr>
          <w:noProof/>
          <w:lang w:val="de-DE" w:eastAsia="it-IT"/>
        </w:rPr>
        <w:t xml:space="preserve">                 </w:t>
      </w:r>
      <w:r w:rsidR="006345D0" w:rsidRPr="000C7D20">
        <w:rPr>
          <w:noProof/>
          <w:lang w:val="de-DE" w:eastAsia="it-IT"/>
        </w:rPr>
        <w:t xml:space="preserve">  </w:t>
      </w:r>
      <w:r w:rsidR="0068279E" w:rsidRPr="000C7D20">
        <w:rPr>
          <w:noProof/>
          <w:lang w:val="de-DE" w:eastAsia="it-IT"/>
        </w:rPr>
        <w:t xml:space="preserve">  </w:t>
      </w:r>
      <w:r w:rsidR="00F23E3E" w:rsidRPr="000C7D20">
        <w:rPr>
          <w:noProof/>
          <w:lang w:val="de-DE" w:eastAsia="it-IT"/>
        </w:rPr>
        <w:t xml:space="preserve"> </w:t>
      </w:r>
      <w:r w:rsidR="00F23E3E" w:rsidRPr="000C7D20">
        <w:rPr>
          <w:noProof/>
          <w:lang w:eastAsia="it-IT"/>
        </w:rPr>
        <w:drawing>
          <wp:inline distT="0" distB="0" distL="0" distR="0">
            <wp:extent cx="635000" cy="635000"/>
            <wp:effectExtent l="0" t="0" r="0" b="0"/>
            <wp:docPr id="2" name="Immagine 2" descr="https://www.porzellan-marquardt.de/pub/media/catalog/product/cache/1ee0f67c1d3029b91a2657ec7f55ed72/1/0/1042432620_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porzellan-marquardt.de/pub/media/catalog/product/cache/1ee0f67c1d3029b91a2657ec7f55ed72/1/0/1042432620_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0C7D20">
        <w:rPr>
          <w:noProof/>
          <w:lang w:val="de-DE" w:eastAsia="it-IT"/>
        </w:rPr>
        <w:t xml:space="preserve">          </w:t>
      </w:r>
      <w:r w:rsidR="00F23E3E" w:rsidRPr="000C7D20">
        <w:rPr>
          <w:noProof/>
          <w:lang w:val="de-DE" w:eastAsia="it-IT"/>
        </w:rPr>
        <w:t xml:space="preserve"> </w:t>
      </w:r>
      <w:r w:rsidR="0068279E" w:rsidRPr="000C7D20">
        <w:rPr>
          <w:noProof/>
          <w:lang w:val="de-DE" w:eastAsia="it-IT"/>
        </w:rPr>
        <w:t xml:space="preserve">            </w:t>
      </w:r>
      <w:r w:rsidR="0068279E" w:rsidRPr="000C7D20">
        <w:rPr>
          <w:noProof/>
          <w:lang w:eastAsia="it-IT"/>
        </w:rPr>
        <w:drawing>
          <wp:inline distT="0" distB="0" distL="0" distR="0">
            <wp:extent cx="435054" cy="501650"/>
            <wp:effectExtent l="0" t="0" r="3175" b="0"/>
            <wp:docPr id="3" name="Immagine 3" descr="Amazon.de: Duralex 1025AB06A2111 Picardie Six Trinkglas, Wasserglas,  Saftglas, 160ml, Glas, transparent, 6 Stü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mazon.de: Duralex 1025AB06A2111 Picardie Six Trinkglas, Wasserglas,  Saftglas, 160ml, Glas, transparent, 6 Stü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54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0C7D20">
        <w:rPr>
          <w:noProof/>
          <w:lang w:val="de-DE" w:eastAsia="it-IT"/>
        </w:rPr>
        <w:t xml:space="preserve">                         </w:t>
      </w:r>
      <w:r w:rsidR="0068279E" w:rsidRPr="000C7D20">
        <w:rPr>
          <w:noProof/>
          <w:lang w:eastAsia="it-IT"/>
        </w:rPr>
        <w:drawing>
          <wp:inline distT="0" distB="0" distL="0" distR="0">
            <wp:extent cx="641350" cy="716587"/>
            <wp:effectExtent l="0" t="0" r="6350" b="7620"/>
            <wp:docPr id="7" name="Immagine 7" descr="Teekanne Guss 1,5L Asia Japan Style Teesieb Tee Kanne : Amazon.de: Küche,  Haushalt &amp; Wohn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ekanne Guss 1,5L Asia Japan Style Teesieb Tee Kanne : Amazon.de: Küche,  Haushalt &amp; Wohne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71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0C7D20">
        <w:rPr>
          <w:noProof/>
          <w:lang w:val="de-DE" w:eastAsia="it-IT"/>
        </w:rPr>
        <w:t xml:space="preserve">                    </w:t>
      </w:r>
      <w:r w:rsidR="0068279E" w:rsidRPr="000C7D20">
        <w:rPr>
          <w:noProof/>
          <w:lang w:eastAsia="it-IT"/>
        </w:rPr>
        <w:drawing>
          <wp:inline distT="0" distB="0" distL="0" distR="0">
            <wp:extent cx="825500" cy="825500"/>
            <wp:effectExtent l="0" t="0" r="0" b="0"/>
            <wp:docPr id="6" name="Immagine 6" descr="Mineralwasser Flasche 1 L (St. 20) Lebensmittel | Polsinelli Enolog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ineralwasser Flasche 1 L (St. 20) Lebensmittel | Polsinelli Enolog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328" cy="825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1A1" w:rsidRPr="000C7D20" w:rsidRDefault="00DE11A1">
      <w:pPr>
        <w:rPr>
          <w:b/>
          <w:lang w:val="de-DE"/>
        </w:rPr>
      </w:pPr>
      <w:r w:rsidRPr="000C7D20">
        <w:rPr>
          <w:b/>
          <w:noProof/>
          <w:lang w:val="de-DE" w:eastAsia="it-IT"/>
        </w:rPr>
        <w:t>Die Tasse</w:t>
      </w:r>
      <w:r w:rsidRPr="000C7D20">
        <w:rPr>
          <w:b/>
          <w:noProof/>
          <w:lang w:val="de-DE" w:eastAsia="it-IT"/>
        </w:rPr>
        <w:tab/>
        <w:t xml:space="preserve">             der Teller</w:t>
      </w:r>
      <w:r w:rsidRPr="000C7D20">
        <w:rPr>
          <w:b/>
          <w:noProof/>
          <w:lang w:val="de-DE" w:eastAsia="it-IT"/>
        </w:rPr>
        <w:tab/>
        <w:t xml:space="preserve">          das Glas                         die Kanne</w:t>
      </w:r>
      <w:r w:rsidRPr="000C7D20">
        <w:rPr>
          <w:b/>
          <w:noProof/>
          <w:lang w:val="de-DE" w:eastAsia="it-IT"/>
        </w:rPr>
        <w:tab/>
      </w:r>
      <w:r w:rsidRPr="000C7D20">
        <w:rPr>
          <w:b/>
          <w:noProof/>
          <w:lang w:val="de-DE" w:eastAsia="it-IT"/>
        </w:rPr>
        <w:tab/>
        <w:t xml:space="preserve">   die Flasche</w:t>
      </w:r>
    </w:p>
    <w:p w:rsidR="003C1200" w:rsidRPr="000C7D20" w:rsidRDefault="00AB4CD5">
      <w:pPr>
        <w:rPr>
          <w:noProof/>
          <w:lang w:val="de-DE" w:eastAsia="it-IT"/>
        </w:rPr>
      </w:pPr>
      <w:r w:rsidRPr="000C7D20">
        <w:rPr>
          <w:noProof/>
          <w:lang w:eastAsia="it-IT"/>
        </w:rPr>
        <w:drawing>
          <wp:inline distT="0" distB="0" distL="0" distR="0">
            <wp:extent cx="673100" cy="673100"/>
            <wp:effectExtent l="0" t="0" r="0" b="0"/>
            <wp:docPr id="8" name="Immagine 8" descr="Tipps und generelle Informationen für Sal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pps und generelle Informationen für Salz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7D20">
        <w:rPr>
          <w:lang w:val="de-DE"/>
        </w:rPr>
        <w:tab/>
      </w:r>
      <w:r w:rsidRPr="000C7D20">
        <w:rPr>
          <w:lang w:val="de-DE"/>
        </w:rPr>
        <w:tab/>
      </w:r>
      <w:r w:rsidR="00BA765A" w:rsidRPr="000C7D20">
        <w:rPr>
          <w:noProof/>
          <w:lang w:eastAsia="it-IT"/>
        </w:rPr>
        <w:drawing>
          <wp:inline distT="0" distB="0" distL="0" distR="0">
            <wp:extent cx="850900" cy="850900"/>
            <wp:effectExtent l="0" t="0" r="6350" b="6350"/>
            <wp:docPr id="9" name="Immagine 9" descr="Pfeffermühle-22cm-Paris-Olivenholz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feffermühle-22cm-Paris-Olivenholz_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24" cy="85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1B15" w:rsidRPr="000C7D20">
        <w:rPr>
          <w:noProof/>
          <w:lang w:val="de-DE" w:eastAsia="it-IT"/>
        </w:rPr>
        <w:t xml:space="preserve"> </w:t>
      </w:r>
      <w:r w:rsidR="003C1200" w:rsidRPr="000C7D20">
        <w:rPr>
          <w:noProof/>
          <w:lang w:val="de-DE" w:eastAsia="it-IT"/>
        </w:rPr>
        <w:t xml:space="preserve">                   </w:t>
      </w:r>
      <w:r w:rsidR="003C1200" w:rsidRPr="000C7D20">
        <w:rPr>
          <w:noProof/>
          <w:lang w:eastAsia="it-IT"/>
        </w:rPr>
        <w:drawing>
          <wp:inline distT="0" distB="0" distL="0" distR="0">
            <wp:extent cx="1244600" cy="1244600"/>
            <wp:effectExtent l="0" t="0" r="0" b="0"/>
            <wp:docPr id="10" name="Immagine 10" descr="Herevin 240 cc Öl &amp; Essig Set Ölspender Essigspender G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revin 240 cc Öl &amp; Essig Set Ölspender Essigspender G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343" cy="1244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1200" w:rsidRPr="000C7D20">
        <w:rPr>
          <w:noProof/>
          <w:lang w:val="de-DE" w:eastAsia="it-IT"/>
        </w:rPr>
        <w:t xml:space="preserve">                               </w:t>
      </w:r>
      <w:r w:rsidR="003C1200" w:rsidRPr="000C7D20">
        <w:rPr>
          <w:noProof/>
          <w:lang w:eastAsia="it-IT"/>
        </w:rPr>
        <w:drawing>
          <wp:inline distT="0" distB="0" distL="0" distR="0">
            <wp:extent cx="781050" cy="781050"/>
            <wp:effectExtent l="0" t="0" r="0" b="0"/>
            <wp:docPr id="11" name="Immagine 11" descr="Bernadotte Zuckerdose inkl. Löffel von Georg Jensen | Conn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ernadotte Zuckerdose inkl. Löffel von Georg Jensen | Connox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888" cy="78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D99" w:rsidRPr="000C7D20" w:rsidRDefault="00BD5E9C" w:rsidP="00BD5E9C">
      <w:pPr>
        <w:rPr>
          <w:lang w:val="de-DE"/>
        </w:rPr>
      </w:pPr>
      <w:r w:rsidRPr="000C7D20">
        <w:rPr>
          <w:b/>
          <w:lang w:val="de-DE"/>
        </w:rPr>
        <w:t xml:space="preserve">    das Salz                              der Pfeffer                          das  Öl</w:t>
      </w:r>
      <w:r w:rsidRPr="000C7D20">
        <w:rPr>
          <w:b/>
          <w:lang w:val="de-DE"/>
        </w:rPr>
        <w:tab/>
        <w:t>der Essig</w:t>
      </w:r>
      <w:r w:rsidRPr="000C7D20">
        <w:rPr>
          <w:b/>
          <w:lang w:val="de-DE"/>
        </w:rPr>
        <w:tab/>
      </w:r>
      <w:r w:rsidRPr="000C7D20">
        <w:rPr>
          <w:b/>
          <w:lang w:val="de-DE"/>
        </w:rPr>
        <w:tab/>
        <w:t xml:space="preserve">  der Zucker</w:t>
      </w:r>
      <w:r w:rsidRPr="000C7D20">
        <w:rPr>
          <w:lang w:val="de-DE"/>
        </w:rPr>
        <w:t xml:space="preserve">    </w:t>
      </w:r>
      <w:r w:rsidR="003C1200" w:rsidRPr="000C7D20">
        <w:rPr>
          <w:noProof/>
          <w:lang w:val="de-DE" w:eastAsia="it-IT"/>
        </w:rPr>
        <w:t xml:space="preserve"> </w:t>
      </w:r>
      <w:r w:rsidR="00356EEC" w:rsidRPr="000C7D20">
        <w:rPr>
          <w:noProof/>
          <w:lang w:eastAsia="it-IT"/>
        </w:rPr>
        <w:drawing>
          <wp:inline distT="0" distB="0" distL="0" distR="0">
            <wp:extent cx="958850" cy="639235"/>
            <wp:effectExtent l="0" t="0" r="0" b="8890"/>
            <wp:docPr id="12" name="Immagine 12" descr="15 beliebte Kaffeeröstereien in Deutschland | Der Varta-Führ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5 beliebte Kaffeeröstereien in Deutschland | Der Varta-Führ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652" cy="639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14EA" w:rsidRPr="000C7D20">
        <w:rPr>
          <w:noProof/>
          <w:lang w:val="de-DE" w:eastAsia="it-IT"/>
        </w:rPr>
        <w:t xml:space="preserve">  </w:t>
      </w:r>
      <w:r w:rsidR="000F7AAB" w:rsidRPr="000C7D20">
        <w:rPr>
          <w:noProof/>
          <w:lang w:val="de-DE" w:eastAsia="it-IT"/>
        </w:rPr>
        <w:t xml:space="preserve">     </w:t>
      </w:r>
      <w:r w:rsidR="00F414EA" w:rsidRPr="000C7D20">
        <w:rPr>
          <w:noProof/>
          <w:lang w:val="de-DE" w:eastAsia="it-IT"/>
        </w:rPr>
        <w:t xml:space="preserve">  </w:t>
      </w:r>
      <w:r w:rsidR="00F414EA" w:rsidRPr="000C7D20">
        <w:rPr>
          <w:noProof/>
          <w:lang w:eastAsia="it-IT"/>
        </w:rPr>
        <w:drawing>
          <wp:inline distT="0" distB="0" distL="0" distR="0">
            <wp:extent cx="844550" cy="474103"/>
            <wp:effectExtent l="0" t="0" r="0" b="2540"/>
            <wp:docPr id="13" name="Immagine 13" descr="Tee: Ein Genuss nicht nur an kalten Tagen | BR Wis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e: Ein Genuss nicht nur an kalten Tagen | BR Wisse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533" cy="475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 w:rsidRPr="000C7D20">
        <w:rPr>
          <w:noProof/>
          <w:lang w:val="de-DE" w:eastAsia="it-IT"/>
        </w:rPr>
        <w:t xml:space="preserve">      </w:t>
      </w:r>
      <w:r w:rsidR="000F7AAB" w:rsidRPr="000C7D20">
        <w:rPr>
          <w:noProof/>
          <w:lang w:eastAsia="it-IT"/>
        </w:rPr>
        <w:drawing>
          <wp:inline distT="0" distB="0" distL="0" distR="0">
            <wp:extent cx="669840" cy="1009650"/>
            <wp:effectExtent l="0" t="0" r="0" b="0"/>
            <wp:docPr id="15" name="Immagine 15" descr="Lampari - koschere Weine - Wein Isra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mpari - koschere Weine - Wein Israe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4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 w:rsidRPr="000C7D20">
        <w:rPr>
          <w:noProof/>
          <w:lang w:val="de-DE" w:eastAsia="it-IT"/>
        </w:rPr>
        <w:t xml:space="preserve">            </w:t>
      </w:r>
      <w:r w:rsidR="000F7AAB" w:rsidRPr="000C7D20">
        <w:rPr>
          <w:noProof/>
          <w:lang w:eastAsia="it-IT"/>
        </w:rPr>
        <w:drawing>
          <wp:inline distT="0" distB="0" distL="0" distR="0">
            <wp:extent cx="1295400" cy="964050"/>
            <wp:effectExtent l="0" t="0" r="0" b="7620"/>
            <wp:docPr id="17" name="Immagine 17" descr="Schlag den Meck: Ein Prosit auf Bier-Akti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chlag den Meck: Ein Prosit auf Bier-Aktie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888" cy="964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 w:rsidRPr="000C7D20">
        <w:rPr>
          <w:noProof/>
          <w:lang w:val="de-DE" w:eastAsia="it-IT"/>
        </w:rPr>
        <w:t xml:space="preserve">                </w:t>
      </w:r>
      <w:r w:rsidR="000F7AAB" w:rsidRPr="000C7D20">
        <w:rPr>
          <w:noProof/>
          <w:lang w:eastAsia="it-IT"/>
        </w:rPr>
        <w:drawing>
          <wp:inline distT="0" distB="0" distL="0" distR="0">
            <wp:extent cx="686805" cy="577850"/>
            <wp:effectExtent l="0" t="0" r="0" b="0"/>
            <wp:docPr id="18" name="Immagine 18" descr="Zitrone | Heilpflanzenlexikon » gesund.co.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itrone | Heilpflanzenlexikon » gesund.co.a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05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AAB" w:rsidRPr="000C7D20" w:rsidRDefault="00BD5E9C" w:rsidP="000F7AAB">
      <w:pPr>
        <w:rPr>
          <w:b/>
          <w:lang w:val="de-DE"/>
        </w:rPr>
      </w:pPr>
      <w:r w:rsidRPr="000C7D20">
        <w:rPr>
          <w:b/>
          <w:lang w:val="de-DE"/>
        </w:rPr>
        <w:t xml:space="preserve">      der Kaffee                      der Tee                  der Wein                         das Bier                          die Zitrone</w:t>
      </w:r>
      <w:r w:rsidR="000F7AAB" w:rsidRPr="000C7D20">
        <w:rPr>
          <w:b/>
          <w:lang w:val="de-DE"/>
        </w:rPr>
        <w:t xml:space="preserve"> </w:t>
      </w:r>
    </w:p>
    <w:p w:rsidR="000F7AAB" w:rsidRPr="000C7D20" w:rsidRDefault="00545D81">
      <w:pPr>
        <w:rPr>
          <w:lang w:val="de-DE"/>
        </w:rPr>
      </w:pPr>
      <w:r w:rsidRPr="000C7D20">
        <w:rPr>
          <w:noProof/>
          <w:lang w:eastAsia="it-IT"/>
        </w:rPr>
        <w:drawing>
          <wp:inline distT="0" distB="0" distL="0" distR="0">
            <wp:extent cx="1003260" cy="666750"/>
            <wp:effectExtent l="0" t="0" r="6985" b="0"/>
            <wp:docPr id="19" name="Immagine 19" descr="Fisch Saisonkalender | Simfisch.de - Angeln und Outdoo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sch Saisonkalender | Simfisch.de - Angeln und Outdoor!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084" cy="667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7D20">
        <w:rPr>
          <w:lang w:val="de-DE"/>
        </w:rPr>
        <w:t xml:space="preserve">  </w:t>
      </w:r>
      <w:r w:rsidR="00F802C5" w:rsidRPr="000C7D20">
        <w:rPr>
          <w:lang w:val="de-DE"/>
        </w:rPr>
        <w:t xml:space="preserve">  </w:t>
      </w:r>
      <w:r w:rsidR="00AE4F26" w:rsidRPr="000C7D20">
        <w:rPr>
          <w:lang w:val="de-DE"/>
        </w:rPr>
        <w:t xml:space="preserve">  </w:t>
      </w:r>
      <w:r w:rsidR="009B1D6A" w:rsidRPr="000C7D20">
        <w:rPr>
          <w:lang w:val="de-DE"/>
        </w:rPr>
        <w:t xml:space="preserve">     </w:t>
      </w:r>
      <w:r w:rsidR="00AE4F26" w:rsidRPr="000C7D20">
        <w:rPr>
          <w:noProof/>
          <w:lang w:eastAsia="it-IT"/>
        </w:rPr>
        <w:drawing>
          <wp:inline distT="0" distB="0" distL="0" distR="0">
            <wp:extent cx="1054100" cy="879029"/>
            <wp:effectExtent l="0" t="0" r="0" b="0"/>
            <wp:docPr id="22" name="Immagine 22" descr="Nudeln, gekocht - Cookidoo® – la nostra piattaforma ufficiale di ricette  per Bimby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udeln, gekocht - Cookidoo® – la nostra piattaforma ufficiale di ricette  per Bimby®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314" cy="88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F26" w:rsidRPr="000C7D20">
        <w:rPr>
          <w:lang w:val="de-DE"/>
        </w:rPr>
        <w:t xml:space="preserve"> </w:t>
      </w:r>
      <w:r w:rsidR="009B1D6A" w:rsidRPr="000C7D20">
        <w:rPr>
          <w:lang w:val="de-DE"/>
        </w:rPr>
        <w:t xml:space="preserve">      </w:t>
      </w:r>
      <w:r w:rsidR="00A9549A" w:rsidRPr="000C7D20">
        <w:rPr>
          <w:noProof/>
          <w:lang w:eastAsia="it-IT"/>
        </w:rPr>
        <w:drawing>
          <wp:inline distT="0" distB="0" distL="0" distR="0">
            <wp:extent cx="990600" cy="742951"/>
            <wp:effectExtent l="0" t="0" r="0" b="0"/>
            <wp:docPr id="23" name="Immagine 23" descr="Braune Sauce von Chefkoch-Video | Chefko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raune Sauce von Chefkoch-Video | Chefkoch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395" cy="74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D6A" w:rsidRPr="000C7D20">
        <w:rPr>
          <w:noProof/>
          <w:lang w:eastAsia="it-IT"/>
        </w:rPr>
        <w:drawing>
          <wp:inline distT="0" distB="0" distL="0" distR="0">
            <wp:extent cx="1035050" cy="1035050"/>
            <wp:effectExtent l="0" t="0" r="0" b="0"/>
            <wp:docPr id="21" name="Immagine 21" descr="Wiener Würstchen - Metzgerei Sand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iener Würstchen - Metzgerei Sandner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D6A" w:rsidRPr="000C7D20">
        <w:rPr>
          <w:noProof/>
          <w:lang w:eastAsia="it-IT"/>
        </w:rPr>
        <w:drawing>
          <wp:inline distT="0" distB="0" distL="0" distR="0">
            <wp:extent cx="1253066" cy="939800"/>
            <wp:effectExtent l="0" t="0" r="4445" b="0"/>
            <wp:docPr id="20" name="Immagine 20" descr="Gebratenes Hähnchen mit Gemüse Rezept | EAT SM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bratenes Hähnchen mit Gemüse Rezept | EAT SMARTER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219" cy="94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49A" w:rsidRPr="000C7D20" w:rsidRDefault="00BD5E9C" w:rsidP="00A9549A">
      <w:pPr>
        <w:rPr>
          <w:b/>
          <w:lang w:val="de-DE"/>
        </w:rPr>
      </w:pPr>
      <w:r w:rsidRPr="000C7D20">
        <w:rPr>
          <w:b/>
          <w:lang w:val="de-DE"/>
        </w:rPr>
        <w:t xml:space="preserve">    der Fisch                                die Nudeln            die Sauce                das Würstchen         das Hähnchen</w:t>
      </w:r>
    </w:p>
    <w:p w:rsidR="00A9549A" w:rsidRDefault="00A9549A">
      <w:pPr>
        <w:rPr>
          <w:lang w:val="de-DE"/>
        </w:rPr>
      </w:pPr>
    </w:p>
    <w:p w:rsidR="008221EE" w:rsidRDefault="008221EE">
      <w:pPr>
        <w:rPr>
          <w:lang w:val="de-DE"/>
        </w:rPr>
      </w:pPr>
    </w:p>
    <w:p w:rsidR="008221EE" w:rsidRPr="00F92A5B" w:rsidRDefault="008221EE" w:rsidP="008221EE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 xml:space="preserve">Elke </w:t>
      </w:r>
      <w:proofErr w:type="spellStart"/>
      <w:r w:rsidRPr="00EA6B6B">
        <w:rPr>
          <w:sz w:val="18"/>
          <w:szCs w:val="18"/>
          <w:lang w:val="de-DE"/>
        </w:rPr>
        <w:t>Vaih</w:t>
      </w:r>
      <w:proofErr w:type="spellEnd"/>
      <w:r w:rsidRPr="00EA6B6B">
        <w:rPr>
          <w:sz w:val="18"/>
          <w:szCs w:val="18"/>
          <w:lang w:val="de-DE"/>
        </w:rPr>
        <w:t xml:space="preserve"> Unterrichtsmaterialien A1+</w:t>
      </w:r>
      <w:r>
        <w:rPr>
          <w:b/>
          <w:lang w:val="de-DE"/>
        </w:rPr>
        <w:t xml:space="preserve"> </w:t>
      </w:r>
    </w:p>
    <w:p w:rsidR="008221EE" w:rsidRPr="000C7D20" w:rsidRDefault="008221EE">
      <w:pPr>
        <w:rPr>
          <w:lang w:val="de-DE"/>
        </w:rPr>
      </w:pPr>
    </w:p>
    <w:sectPr w:rsidR="008221EE" w:rsidRPr="000C7D20" w:rsidSect="00950A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A0EDE"/>
    <w:rsid w:val="000C7D20"/>
    <w:rsid w:val="000F7AAB"/>
    <w:rsid w:val="00183F39"/>
    <w:rsid w:val="00196060"/>
    <w:rsid w:val="002F4D99"/>
    <w:rsid w:val="003177D1"/>
    <w:rsid w:val="00356EEC"/>
    <w:rsid w:val="003C1200"/>
    <w:rsid w:val="004C444C"/>
    <w:rsid w:val="00545D81"/>
    <w:rsid w:val="006345D0"/>
    <w:rsid w:val="0068279E"/>
    <w:rsid w:val="00717477"/>
    <w:rsid w:val="008221EE"/>
    <w:rsid w:val="00950A09"/>
    <w:rsid w:val="009A0EDE"/>
    <w:rsid w:val="009B1D6A"/>
    <w:rsid w:val="009B3C59"/>
    <w:rsid w:val="009F1843"/>
    <w:rsid w:val="00A55505"/>
    <w:rsid w:val="00A9549A"/>
    <w:rsid w:val="00AB4CD5"/>
    <w:rsid w:val="00AE4F26"/>
    <w:rsid w:val="00BA765A"/>
    <w:rsid w:val="00BD5E9C"/>
    <w:rsid w:val="00CC22F4"/>
    <w:rsid w:val="00CF1B15"/>
    <w:rsid w:val="00DE11A1"/>
    <w:rsid w:val="00F23E3E"/>
    <w:rsid w:val="00F414EA"/>
    <w:rsid w:val="00F802C5"/>
    <w:rsid w:val="00FB15D1"/>
    <w:rsid w:val="00FB4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50A0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C4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C7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C7D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3</cp:revision>
  <dcterms:created xsi:type="dcterms:W3CDTF">2025-01-20T13:31:00Z</dcterms:created>
  <dcterms:modified xsi:type="dcterms:W3CDTF">2025-01-20T13:33:00Z</dcterms:modified>
</cp:coreProperties>
</file>