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72C" w:rsidRPr="00005C5F" w:rsidRDefault="00005C5F" w:rsidP="0033572C">
      <w:pPr>
        <w:spacing w:after="0" w:line="240" w:lineRule="auto"/>
        <w:ind w:left="1416" w:firstLine="708"/>
        <w:rPr>
          <w:b/>
          <w:sz w:val="36"/>
          <w:szCs w:val="36"/>
          <w:lang w:val="de-DE"/>
        </w:rPr>
      </w:pPr>
      <w:r>
        <w:rPr>
          <w:b/>
          <w:sz w:val="36"/>
          <w:szCs w:val="36"/>
          <w:lang w:val="de-DE"/>
        </w:rPr>
        <w:t>LÖSUNGS</w:t>
      </w:r>
      <w:r w:rsidRPr="00005C5F">
        <w:rPr>
          <w:b/>
          <w:sz w:val="36"/>
          <w:szCs w:val="36"/>
          <w:lang w:val="de-DE"/>
        </w:rPr>
        <w:t xml:space="preserve">BLATT </w:t>
      </w:r>
      <w:r w:rsidR="0033572C" w:rsidRPr="00005C5F">
        <w:rPr>
          <w:b/>
          <w:sz w:val="36"/>
          <w:szCs w:val="36"/>
          <w:lang w:val="de-DE"/>
        </w:rPr>
        <w:t>VERBEN</w:t>
      </w:r>
    </w:p>
    <w:p w:rsidR="0033572C" w:rsidRPr="00005C5F" w:rsidRDefault="0033572C" w:rsidP="0033572C">
      <w:pPr>
        <w:spacing w:after="0" w:line="240" w:lineRule="auto"/>
        <w:rPr>
          <w:b/>
          <w:sz w:val="36"/>
          <w:szCs w:val="36"/>
          <w:lang w:val="de-DE"/>
        </w:rPr>
      </w:pPr>
      <w:r w:rsidRPr="00005C5F">
        <w:rPr>
          <w:b/>
          <w:sz w:val="36"/>
          <w:szCs w:val="36"/>
          <w:lang w:val="de-DE"/>
        </w:rPr>
        <w:t>_____________________________________________________</w:t>
      </w: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33572C" w:rsidRPr="00005C5F" w:rsidTr="0033572C">
        <w:trPr>
          <w:trHeight w:val="24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05C5F">
              <w:rPr>
                <w:b/>
                <w:sz w:val="24"/>
                <w:szCs w:val="24"/>
              </w:rPr>
              <w:t xml:space="preserve">                                             I pronomi personali e il verbo </w:t>
            </w:r>
          </w:p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terza persona singolare può essere, oltre che maschile e femminile (</w:t>
            </w:r>
            <w:proofErr w:type="spellStart"/>
            <w:r w:rsidRPr="00005C5F">
              <w:rPr>
                <w:sz w:val="24"/>
                <w:szCs w:val="24"/>
              </w:rPr>
              <w:t>er</w:t>
            </w:r>
            <w:proofErr w:type="spellEnd"/>
            <w:r w:rsidRPr="00005C5F">
              <w:rPr>
                <w:sz w:val="24"/>
                <w:szCs w:val="24"/>
              </w:rPr>
              <w:t>/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), anche neutra (</w:t>
            </w:r>
            <w:proofErr w:type="spellStart"/>
            <w:r w:rsidRPr="00005C5F">
              <w:rPr>
                <w:sz w:val="24"/>
                <w:szCs w:val="24"/>
              </w:rPr>
              <w:t>es</w:t>
            </w:r>
            <w:proofErr w:type="spellEnd"/>
            <w:r w:rsidRPr="00005C5F">
              <w:rPr>
                <w:sz w:val="24"/>
                <w:szCs w:val="24"/>
              </w:rPr>
              <w:t>).</w:t>
            </w: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terza persona plurale (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 serve anche come forma di cortesia (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).</w:t>
            </w: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Il verbo tedesco ha desinenze diverse per quasi tutte le persone (la 1° e la 3° plurali sono sempre identiche), in compenso ha forme relativamente “regolari”.</w:t>
            </w:r>
          </w:p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stragrande maggioranza dei verbi si coniuga come “</w:t>
            </w:r>
            <w:proofErr w:type="spellStart"/>
            <w:r w:rsidRPr="00005C5F">
              <w:rPr>
                <w:sz w:val="24"/>
                <w:szCs w:val="24"/>
              </w:rPr>
              <w:t>kommen</w:t>
            </w:r>
            <w:proofErr w:type="spellEnd"/>
            <w:r w:rsidRPr="00005C5F">
              <w:rPr>
                <w:sz w:val="24"/>
                <w:szCs w:val="24"/>
              </w:rPr>
              <w:t>”.</w:t>
            </w:r>
          </w:p>
        </w:tc>
      </w:tr>
    </w:tbl>
    <w:p w:rsidR="0033572C" w:rsidRPr="00005C5F" w:rsidRDefault="0033572C" w:rsidP="0033572C">
      <w:pPr>
        <w:spacing w:after="0" w:line="240" w:lineRule="auto"/>
        <w:rPr>
          <w:b/>
          <w:sz w:val="36"/>
          <w:szCs w:val="36"/>
        </w:rPr>
      </w:pPr>
      <w:bookmarkStart w:id="0" w:name="_GoBack"/>
      <w:bookmarkEnd w:id="0"/>
    </w:p>
    <w:p w:rsidR="0033572C" w:rsidRPr="00005C5F" w:rsidRDefault="0033572C" w:rsidP="0033572C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05C5F">
        <w:rPr>
          <w:b/>
          <w:i/>
          <w:sz w:val="24"/>
          <w:szCs w:val="24"/>
          <w:lang w:val="de-DE"/>
        </w:rPr>
        <w:t>Aufgabe: Ergänzen Sie die Tabelle.</w:t>
      </w:r>
    </w:p>
    <w:p w:rsidR="0033572C" w:rsidRPr="00005C5F" w:rsidRDefault="0033572C" w:rsidP="0033572C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</w:p>
    <w:p w:rsidR="0033572C" w:rsidRPr="00005C5F" w:rsidRDefault="0033572C" w:rsidP="0033572C">
      <w:pPr>
        <w:spacing w:after="0" w:line="240" w:lineRule="auto"/>
        <w:rPr>
          <w:sz w:val="24"/>
          <w:szCs w:val="24"/>
          <w:lang w:val="de-DE"/>
        </w:rPr>
      </w:pPr>
      <w:r w:rsidRPr="00005C5F">
        <w:rPr>
          <w:sz w:val="24"/>
          <w:szCs w:val="24"/>
          <w:lang w:val="de-DE"/>
        </w:rPr>
        <w:t xml:space="preserve">   </w:t>
      </w:r>
    </w:p>
    <w:p w:rsidR="0033572C" w:rsidRPr="00005C5F" w:rsidRDefault="0033572C" w:rsidP="0033572C">
      <w:pPr>
        <w:rPr>
          <w:b/>
          <w:sz w:val="24"/>
          <w:szCs w:val="24"/>
          <w:lang w:val="de-DE"/>
        </w:rPr>
      </w:pPr>
      <w:r w:rsidRPr="00005C5F">
        <w:rPr>
          <w:noProof/>
          <w:sz w:val="24"/>
          <w:szCs w:val="24"/>
          <w:lang w:eastAsia="it-IT"/>
        </w:rPr>
        <w:drawing>
          <wp:inline distT="0" distB="0" distL="0" distR="0">
            <wp:extent cx="1374140" cy="869315"/>
            <wp:effectExtent l="19050" t="0" r="0" b="0"/>
            <wp:docPr id="1" name="Immagine 1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140" cy="86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5C5F">
        <w:rPr>
          <w:b/>
          <w:sz w:val="24"/>
          <w:szCs w:val="24"/>
          <w:lang w:val="de-DE"/>
        </w:rPr>
        <w:t xml:space="preserve"> Sie kommen aus Amerika.  </w:t>
      </w:r>
      <w:r w:rsidRPr="00005C5F">
        <w:rPr>
          <w:noProof/>
          <w:lang w:eastAsia="it-IT"/>
        </w:rPr>
        <w:drawing>
          <wp:inline distT="0" distB="0" distL="0" distR="0">
            <wp:extent cx="1553845" cy="875030"/>
            <wp:effectExtent l="19050" t="0" r="8255" b="0"/>
            <wp:docPr id="2" name="Immagine 1" descr="Interkulturelle Femmes Tische-Runde in Arbon | «Lernen, ein Kinderspiel»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nterkulturelle Femmes Tische-Runde in Arbon | «Lernen, ein Kinderspiel» |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845" cy="87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5C5F">
        <w:rPr>
          <w:b/>
          <w:sz w:val="24"/>
          <w:szCs w:val="24"/>
          <w:lang w:val="de-DE"/>
        </w:rPr>
        <w:t xml:space="preserve"> Sie lernen Deutsch.   </w:t>
      </w:r>
    </w:p>
    <w:tbl>
      <w:tblPr>
        <w:tblStyle w:val="Grigliatabella"/>
        <w:tblW w:w="0" w:type="auto"/>
        <w:tblLook w:val="04A0"/>
      </w:tblPr>
      <w:tblGrid>
        <w:gridCol w:w="1384"/>
        <w:gridCol w:w="3260"/>
        <w:gridCol w:w="3543"/>
      </w:tblGrid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lernen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lerne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kommst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lernst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er, sie</w:t>
            </w:r>
            <w:r w:rsidR="003163DF">
              <w:rPr>
                <w:sz w:val="24"/>
                <w:szCs w:val="24"/>
                <w:lang w:val="de-DE"/>
              </w:rPr>
              <w:t>, 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lernen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lernen</w:t>
            </w:r>
          </w:p>
        </w:tc>
      </w:tr>
    </w:tbl>
    <w:p w:rsidR="0033572C" w:rsidRPr="00005C5F" w:rsidRDefault="0033572C" w:rsidP="0033572C">
      <w:pPr>
        <w:rPr>
          <w:sz w:val="18"/>
          <w:szCs w:val="18"/>
          <w:lang w:val="de-DE"/>
        </w:rPr>
      </w:pPr>
    </w:p>
    <w:p w:rsidR="003F208C" w:rsidRDefault="003F208C"/>
    <w:p w:rsidR="00005C5F" w:rsidRDefault="00005C5F"/>
    <w:p w:rsidR="00005C5F" w:rsidRDefault="00005C5F"/>
    <w:p w:rsidR="00005C5F" w:rsidRDefault="00005C5F"/>
    <w:p w:rsidR="00005C5F" w:rsidRDefault="00005C5F"/>
    <w:p w:rsidR="00005C5F" w:rsidRDefault="00005C5F"/>
    <w:p w:rsidR="00005C5F" w:rsidRDefault="00005C5F"/>
    <w:p w:rsidR="00005C5F" w:rsidRPr="00005C5F" w:rsidRDefault="00005C5F" w:rsidP="00005C5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05C5F" w:rsidRPr="00005C5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3572C"/>
    <w:rsid w:val="00005C5F"/>
    <w:rsid w:val="003163DF"/>
    <w:rsid w:val="0033572C"/>
    <w:rsid w:val="003579BD"/>
    <w:rsid w:val="003F208C"/>
    <w:rsid w:val="00E15CF6"/>
    <w:rsid w:val="00FA0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572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35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57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>HP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2024-02-04T16:38:00Z</dcterms:created>
  <dcterms:modified xsi:type="dcterms:W3CDTF">2025-01-21T03:07:00Z</dcterms:modified>
</cp:coreProperties>
</file>