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DB9" w:rsidRDefault="003A0F5D" w:rsidP="003A0F5D">
      <w:pPr>
        <w:spacing w:after="0" w:line="240" w:lineRule="auto"/>
        <w:textAlignment w:val="center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</w:t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4D2912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 </w:t>
      </w:r>
      <w:r w:rsidR="00251AA4">
        <w:rPr>
          <w:rFonts w:eastAsia="Times New Roman" w:cstheme="minorHAnsi"/>
          <w:b/>
          <w:bCs/>
          <w:sz w:val="28"/>
          <w:szCs w:val="28"/>
          <w:lang w:val="de-DE" w:eastAsia="it-IT"/>
        </w:rPr>
        <w:t>LESEVERSTEHEN</w:t>
      </w:r>
      <w:r w:rsidR="00630DB9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- </w:t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>DER WAHL-O-MAT</w:t>
      </w:r>
    </w:p>
    <w:p w:rsidR="00630DB9" w:rsidRPr="00630DB9" w:rsidRDefault="00630DB9" w:rsidP="00630DB9">
      <w:pPr>
        <w:spacing w:after="0" w:line="240" w:lineRule="auto"/>
        <w:textAlignment w:val="center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30DB9" w:rsidRPr="00786DC8" w:rsidRDefault="00F66FD7" w:rsidP="00630DB9">
      <w:pPr>
        <w:spacing w:after="0" w:line="240" w:lineRule="auto"/>
        <w:textAlignment w:val="center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786DC8">
        <w:rPr>
          <w:rFonts w:ascii="Calibri" w:eastAsia="Times New Roman" w:hAnsi="Calibri" w:cs="Calibri"/>
          <w:b/>
          <w:bCs/>
          <w:lang w:val="de-DE" w:eastAsia="it-IT"/>
        </w:rPr>
        <w:t xml:space="preserve">Lesen Sie: </w:t>
      </w:r>
      <w:r w:rsidR="003A0F5D" w:rsidRPr="00786DC8">
        <w:rPr>
          <w:rFonts w:ascii="Calibri" w:eastAsia="Times New Roman" w:hAnsi="Calibri" w:cs="Calibri"/>
          <w:b/>
          <w:bCs/>
          <w:lang w:val="de-DE" w:eastAsia="it-IT"/>
        </w:rPr>
        <w:t>Die Bundeszentrale für politische Bildung</w:t>
      </w:r>
      <w:r w:rsidR="00065D7B" w:rsidRPr="00786DC8">
        <w:rPr>
          <w:rFonts w:ascii="Calibri" w:eastAsia="Times New Roman" w:hAnsi="Calibri" w:cs="Calibri"/>
          <w:b/>
          <w:bCs/>
          <w:lang w:val="de-DE" w:eastAsia="it-IT"/>
        </w:rPr>
        <w:t xml:space="preserve"> und der Wahl-O-M</w:t>
      </w:r>
      <w:r w:rsidR="00F923B6" w:rsidRPr="00786DC8">
        <w:rPr>
          <w:rFonts w:ascii="Calibri" w:eastAsia="Times New Roman" w:hAnsi="Calibri" w:cs="Calibri"/>
          <w:b/>
          <w:bCs/>
          <w:lang w:val="de-DE" w:eastAsia="it-IT"/>
        </w:rPr>
        <w:t>at</w:t>
      </w:r>
    </w:p>
    <w:p w:rsidR="00762C79" w:rsidRPr="00786DC8" w:rsidRDefault="005C5BB4" w:rsidP="00725F40">
      <w:pPr>
        <w:spacing w:after="0" w:line="240" w:lineRule="auto"/>
        <w:rPr>
          <w:rFonts w:cstheme="minorHAnsi"/>
          <w:color w:val="202122"/>
          <w:shd w:val="clear" w:color="auto" w:fill="FFFFFF"/>
          <w:lang w:val="de-DE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Nach dem Ende des Nationalsozialismus </w:t>
      </w:r>
      <w:r w:rsidR="005062A4" w:rsidRPr="00786DC8">
        <w:rPr>
          <w:rFonts w:ascii="Calibri" w:eastAsia="Times New Roman" w:hAnsi="Calibri" w:cs="Calibri"/>
          <w:lang w:val="de-DE" w:eastAsia="it-IT"/>
        </w:rPr>
        <w:t>werden</w:t>
      </w:r>
      <w:r w:rsidRPr="00786DC8">
        <w:rPr>
          <w:rFonts w:ascii="Calibri" w:eastAsia="Times New Roman" w:hAnsi="Calibri" w:cs="Calibri"/>
          <w:lang w:val="de-DE" w:eastAsia="it-IT"/>
        </w:rPr>
        <w:t xml:space="preserve"> in Deutschland viele Initiativen</w:t>
      </w:r>
      <w:r w:rsidR="005062A4" w:rsidRPr="00786DC8">
        <w:rPr>
          <w:rFonts w:ascii="Calibri" w:eastAsia="Times New Roman" w:hAnsi="Calibri" w:cs="Calibri"/>
          <w:lang w:val="de-DE" w:eastAsia="it-IT"/>
        </w:rPr>
        <w:t xml:space="preserve"> gegründet</w:t>
      </w:r>
      <w:r w:rsidRPr="00786DC8">
        <w:rPr>
          <w:rFonts w:ascii="Calibri" w:eastAsia="Times New Roman" w:hAnsi="Calibri" w:cs="Calibri"/>
          <w:lang w:val="de-DE" w:eastAsia="it-IT"/>
        </w:rPr>
        <w:t xml:space="preserve">, die sich dafür engagieren, dass es in Deutschland </w:t>
      </w:r>
      <w:r w:rsidR="005062A4" w:rsidRPr="00786DC8">
        <w:rPr>
          <w:rFonts w:ascii="Calibri" w:eastAsia="Times New Roman" w:hAnsi="Calibri" w:cs="Calibri"/>
          <w:lang w:val="de-DE" w:eastAsia="it-IT"/>
        </w:rPr>
        <w:t>nie wieder eine Diktatur gibt. Eine dieser Initiativen ist d</w:t>
      </w:r>
      <w:r w:rsidR="00762C79" w:rsidRPr="00786DC8">
        <w:rPr>
          <w:rFonts w:ascii="Calibri" w:eastAsia="Times New Roman" w:hAnsi="Calibri" w:cs="Calibri"/>
          <w:lang w:val="de-DE" w:eastAsia="it-IT"/>
        </w:rPr>
        <w:t>ie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 „Bundeszentrale für Politische Bildung“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D430E3" w:rsidRPr="00786DC8">
        <w:rPr>
          <w:rFonts w:ascii="Calibri" w:eastAsia="Times New Roman" w:hAnsi="Calibri" w:cs="Calibri"/>
          <w:lang w:val="de-DE" w:eastAsia="it-IT"/>
        </w:rPr>
        <w:t>(</w:t>
      </w:r>
      <w:proofErr w:type="spellStart"/>
      <w:r w:rsidR="00D430E3" w:rsidRPr="00786DC8">
        <w:rPr>
          <w:rFonts w:ascii="Calibri" w:eastAsia="Times New Roman" w:hAnsi="Calibri" w:cs="Calibri"/>
          <w:lang w:val="de-DE" w:eastAsia="it-IT"/>
        </w:rPr>
        <w:t>bpb</w:t>
      </w:r>
      <w:proofErr w:type="spellEnd"/>
      <w:r w:rsidR="00D430E3" w:rsidRPr="00786DC8">
        <w:rPr>
          <w:rFonts w:ascii="Calibri" w:eastAsia="Times New Roman" w:hAnsi="Calibri" w:cs="Calibri"/>
          <w:lang w:val="de-DE" w:eastAsia="it-IT"/>
        </w:rPr>
        <w:t>)</w:t>
      </w:r>
      <w:r w:rsidR="005062A4" w:rsidRPr="00786DC8">
        <w:rPr>
          <w:rFonts w:ascii="Calibri" w:eastAsia="Times New Roman" w:hAnsi="Calibri" w:cs="Calibri"/>
          <w:lang w:val="de-DE" w:eastAsia="it-IT"/>
        </w:rPr>
        <w:t xml:space="preserve">, 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eine </w:t>
      </w:r>
      <w:r w:rsidR="00725F40" w:rsidRPr="00786DC8">
        <w:rPr>
          <w:rFonts w:ascii="Calibri" w:eastAsia="Times New Roman" w:hAnsi="Calibri" w:cs="Calibri"/>
          <w:lang w:val="de-DE" w:eastAsia="it-IT"/>
        </w:rPr>
        <w:t>Behörde</w:t>
      </w:r>
      <w:r w:rsidR="0037617A" w:rsidRPr="00786DC8">
        <w:rPr>
          <w:rFonts w:ascii="Calibri" w:eastAsia="Times New Roman" w:hAnsi="Calibri" w:cs="Calibri"/>
          <w:lang w:val="de-DE" w:eastAsia="it-IT"/>
        </w:rPr>
        <w:t>*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des Innenministeriums. Diese </w:t>
      </w:r>
      <w:r w:rsidR="005062A4" w:rsidRPr="00786DC8">
        <w:rPr>
          <w:rFonts w:ascii="Calibri" w:eastAsia="Times New Roman" w:hAnsi="Calibri" w:cs="Calibri"/>
          <w:lang w:val="de-DE" w:eastAsia="it-IT"/>
        </w:rPr>
        <w:t>Organisation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hat Traditio</w:t>
      </w:r>
      <w:r w:rsidR="005062A4" w:rsidRPr="00786DC8">
        <w:rPr>
          <w:rFonts w:ascii="Calibri" w:eastAsia="Times New Roman" w:hAnsi="Calibri" w:cs="Calibri"/>
          <w:lang w:val="de-DE" w:eastAsia="it-IT"/>
        </w:rPr>
        <w:t>n in Deutschland. Sie existiert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in ähnlicher Form schon in der „Weimarer Republik“. </w:t>
      </w:r>
      <w:r w:rsidR="00F66FD7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Ihr Ziel: 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>demokratisches Bewusstsein</w:t>
      </w:r>
      <w:r w:rsidR="0037617A" w:rsidRPr="00786DC8">
        <w:rPr>
          <w:rFonts w:cstheme="minorHAnsi"/>
          <w:color w:val="202122"/>
          <w:shd w:val="clear" w:color="auto" w:fill="FFFFFF"/>
          <w:lang w:val="de-DE"/>
        </w:rPr>
        <w:t>* zu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 xml:space="preserve"> fördern und Kenntnisse über die Demokratie </w:t>
      </w:r>
      <w:r w:rsidR="0037617A" w:rsidRPr="00786DC8">
        <w:rPr>
          <w:rFonts w:cstheme="minorHAnsi"/>
          <w:color w:val="202122"/>
          <w:shd w:val="clear" w:color="auto" w:fill="FFFFFF"/>
          <w:lang w:val="de-DE"/>
        </w:rPr>
        <w:t xml:space="preserve">zu 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 xml:space="preserve">vermitteln. </w:t>
      </w:r>
    </w:p>
    <w:p w:rsidR="000C1CFC" w:rsidRPr="00786DC8" w:rsidRDefault="005062A4" w:rsidP="00725F40">
      <w:pPr>
        <w:spacing w:after="0" w:line="240" w:lineRule="auto"/>
        <w:rPr>
          <w:rFonts w:cstheme="minorHAnsi"/>
          <w:color w:val="202122"/>
          <w:shd w:val="clear" w:color="auto" w:fill="FFFFFF"/>
          <w:lang w:val="de-DE"/>
        </w:rPr>
      </w:pP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Eines </w:t>
      </w:r>
      <w:r w:rsidR="000932F4" w:rsidRPr="00786DC8">
        <w:rPr>
          <w:rFonts w:cstheme="minorHAnsi"/>
          <w:color w:val="202122"/>
          <w:shd w:val="clear" w:color="auto" w:fill="FFFFFF"/>
          <w:lang w:val="de-DE"/>
        </w:rPr>
        <w:t>der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 wichtigsten Instrumente </w:t>
      </w:r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der </w:t>
      </w:r>
      <w:proofErr w:type="spellStart"/>
      <w:r w:rsidR="00523BB2" w:rsidRPr="00786DC8">
        <w:rPr>
          <w:rFonts w:cstheme="minorHAnsi"/>
          <w:color w:val="202122"/>
          <w:shd w:val="clear" w:color="auto" w:fill="FFFFFF"/>
          <w:lang w:val="de-DE"/>
        </w:rPr>
        <w:t>bpb</w:t>
      </w:r>
      <w:proofErr w:type="spellEnd"/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, um die Menschen 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zur Partizipation an der Politik </w:t>
      </w:r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zu motivieren, 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ist der </w:t>
      </w:r>
      <w:r w:rsidRPr="00786DC8">
        <w:rPr>
          <w:rFonts w:ascii="Calibri" w:eastAsia="Times New Roman" w:hAnsi="Calibri" w:cs="Calibri"/>
          <w:lang w:val="de-DE" w:eastAsia="it-IT"/>
        </w:rPr>
        <w:t>Wahl-O-Mat.</w:t>
      </w:r>
      <w:r w:rsidR="000932F4" w:rsidRPr="00786DC8">
        <w:rPr>
          <w:rFonts w:ascii="Calibri" w:eastAsia="Times New Roman" w:hAnsi="Calibri" w:cs="Calibri"/>
          <w:lang w:val="de-DE" w:eastAsia="it-IT"/>
        </w:rPr>
        <w:t xml:space="preserve"> Und das Thema Partizipation an der Politik  ist gerade ganz aktuell, denn schon im Februar gibt es in Deutschland Neuwahlen. </w:t>
      </w:r>
    </w:p>
    <w:p w:rsidR="00D430E3" w:rsidRPr="00786DC8" w:rsidRDefault="000932F4" w:rsidP="00F923B6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Was ist also der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Wahl-O-Mat und wie </w:t>
      </w:r>
      <w:r w:rsidRPr="00786DC8">
        <w:rPr>
          <w:rFonts w:ascii="Calibri" w:eastAsia="Times New Roman" w:hAnsi="Calibri" w:cs="Calibri"/>
          <w:lang w:val="de-DE" w:eastAsia="it-IT"/>
        </w:rPr>
        <w:t xml:space="preserve">funktioniert </w:t>
      </w:r>
      <w:r w:rsidR="00523BB2" w:rsidRPr="00786DC8">
        <w:rPr>
          <w:rFonts w:ascii="Calibri" w:eastAsia="Times New Roman" w:hAnsi="Calibri" w:cs="Calibri"/>
          <w:lang w:val="de-DE" w:eastAsia="it-IT"/>
        </w:rPr>
        <w:t>er</w:t>
      </w:r>
      <w:r w:rsidRPr="00786DC8">
        <w:rPr>
          <w:rFonts w:ascii="Calibri" w:eastAsia="Times New Roman" w:hAnsi="Calibri" w:cs="Calibri"/>
          <w:lang w:val="de-DE" w:eastAsia="it-IT"/>
        </w:rPr>
        <w:t xml:space="preserve">?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Ganz einfach: Kurz vor den Wahlen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für den deutschen Bundestag oder für einen Landtag 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stellt </w:t>
      </w:r>
      <w:r w:rsidR="00276A82" w:rsidRPr="00786DC8">
        <w:rPr>
          <w:rFonts w:ascii="Calibri" w:eastAsia="Times New Roman" w:hAnsi="Calibri" w:cs="Calibri"/>
          <w:lang w:val="de-DE" w:eastAsia="it-IT"/>
        </w:rPr>
        <w:t>die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Bundeszentrale aktuelle Probleme und Themen in Thesen zusammen. Diese lässt </w:t>
      </w:r>
      <w:r w:rsidR="00276A82" w:rsidRPr="00786DC8">
        <w:rPr>
          <w:rFonts w:ascii="Calibri" w:eastAsia="Times New Roman" w:hAnsi="Calibri" w:cs="Calibri"/>
          <w:lang w:val="de-DE" w:eastAsia="it-IT"/>
        </w:rPr>
        <w:t>sie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von allen Parteien beantworten. </w:t>
      </w:r>
      <w:r w:rsidR="00276A82" w:rsidRPr="00786DC8">
        <w:rPr>
          <w:rFonts w:ascii="Calibri" w:eastAsia="Times New Roman" w:hAnsi="Calibri" w:cs="Calibri"/>
          <w:lang w:val="de-DE" w:eastAsia="it-IT"/>
        </w:rPr>
        <w:t>Auf der Basis dieser Antworten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stellt die </w:t>
      </w:r>
      <w:proofErr w:type="spellStart"/>
      <w:r w:rsidR="00523BB2" w:rsidRPr="00786DC8">
        <w:rPr>
          <w:rFonts w:ascii="Calibri" w:eastAsia="Times New Roman" w:hAnsi="Calibri" w:cs="Calibri"/>
          <w:lang w:val="de-DE" w:eastAsia="it-IT"/>
        </w:rPr>
        <w:t>bpb</w:t>
      </w:r>
      <w:proofErr w:type="spellEnd"/>
      <w:r w:rsidR="00523BB2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dann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einen Fragenkatalog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zusammen und publiziert ihn online. Dieser Fragenkatalog, der Wahl-O-Mat, soll </w:t>
      </w:r>
      <w:r w:rsidR="00A425E6" w:rsidRPr="00786DC8">
        <w:rPr>
          <w:rFonts w:ascii="Calibri" w:eastAsia="Times New Roman" w:hAnsi="Calibri" w:cs="Calibri"/>
          <w:lang w:val="de-DE" w:eastAsia="it-IT"/>
        </w:rPr>
        <w:t>unentschiedenen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 Wählerinnen und Wählern dabei helfen, sich für eine Partei zu entscheiden.</w:t>
      </w:r>
    </w:p>
    <w:p w:rsidR="001604B2" w:rsidRPr="00786DC8" w:rsidRDefault="0037617A" w:rsidP="001604B2">
      <w:pPr>
        <w:spacing w:after="0" w:line="240" w:lineRule="auto"/>
        <w:rPr>
          <w:rFonts w:ascii="Calibri" w:eastAsia="Times New Roman" w:hAnsi="Calibri" w:cs="Calibri"/>
          <w:bdr w:val="none" w:sz="0" w:space="0" w:color="auto" w:frame="1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Der Wahl-O-Mat  </w:t>
      </w:r>
      <w:r w:rsidR="00630DB9" w:rsidRPr="00786DC8">
        <w:rPr>
          <w:rFonts w:ascii="Calibri" w:eastAsia="Times New Roman" w:hAnsi="Calibri" w:cs="Calibri"/>
          <w:lang w:val="de-DE" w:eastAsia="it-IT"/>
        </w:rPr>
        <w:t>zeigt, welche Partei der eigenen politischen Position am nächsten steht. 38 Thesen können mit "stimme zu"</w:t>
      </w:r>
      <w:r w:rsidRPr="00786DC8">
        <w:rPr>
          <w:rFonts w:ascii="Calibri" w:eastAsia="Times New Roman" w:hAnsi="Calibri" w:cs="Calibri"/>
          <w:lang w:val="de-DE" w:eastAsia="it-IT"/>
        </w:rPr>
        <w:t>*</w:t>
      </w:r>
      <w:r w:rsidR="00630DB9" w:rsidRPr="00786DC8">
        <w:rPr>
          <w:rFonts w:ascii="Calibri" w:eastAsia="Times New Roman" w:hAnsi="Calibri" w:cs="Calibri"/>
          <w:lang w:val="de-DE" w:eastAsia="it-IT"/>
        </w:rPr>
        <w:t>, "stimme nicht zu", "neutral" oder "These überspringen"</w:t>
      </w:r>
      <w:r w:rsidRPr="00786DC8">
        <w:rPr>
          <w:rFonts w:ascii="Calibri" w:eastAsia="Times New Roman" w:hAnsi="Calibri" w:cs="Calibri"/>
          <w:lang w:val="de-DE" w:eastAsia="it-IT"/>
        </w:rPr>
        <w:t>*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beantwortet werden</w:t>
      </w:r>
      <w:r w:rsidRPr="00786DC8">
        <w:rPr>
          <w:rFonts w:ascii="Calibri" w:eastAsia="Times New Roman" w:hAnsi="Calibri" w:cs="Calibri"/>
          <w:lang w:val="de-DE" w:eastAsia="it-IT"/>
        </w:rPr>
        <w:t>.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Auf diese Weise können die Nutzerinnen und Nutzer </w:t>
      </w:r>
      <w:r w:rsidR="00276A82" w:rsidRPr="00786DC8">
        <w:rPr>
          <w:rFonts w:ascii="Calibri" w:eastAsia="Times New Roman" w:hAnsi="Calibri" w:cs="Calibri"/>
          <w:lang w:val="de-DE" w:eastAsia="it-IT"/>
        </w:rPr>
        <w:t>ihre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Antworten mit </w:t>
      </w:r>
      <w:r w:rsidRPr="00786DC8">
        <w:rPr>
          <w:rFonts w:ascii="Calibri" w:eastAsia="Times New Roman" w:hAnsi="Calibri" w:cs="Calibri"/>
          <w:lang w:val="de-DE" w:eastAsia="it-IT"/>
        </w:rPr>
        <w:t>den Ideen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der Parteien </w:t>
      </w:r>
      <w:r w:rsidRPr="00786DC8">
        <w:rPr>
          <w:rFonts w:ascii="Calibri" w:eastAsia="Times New Roman" w:hAnsi="Calibri" w:cs="Calibri"/>
          <w:lang w:val="de-DE" w:eastAsia="it-IT"/>
        </w:rPr>
        <w:t>ver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gleichen. 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>Im "Parteienvergleich" können sie</w:t>
      </w:r>
      <w:r w:rsidR="00C17E11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 xml:space="preserve"> sehen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>, bei welchen Thesen die Parteien übereinstimmen oder sich widersprechen.</w:t>
      </w:r>
    </w:p>
    <w:p w:rsidR="007227F2" w:rsidRPr="00786DC8" w:rsidRDefault="00630DB9" w:rsidP="00725F40">
      <w:pPr>
        <w:spacing w:after="0" w:line="240" w:lineRule="auto"/>
        <w:rPr>
          <w:rFonts w:ascii="Calibri" w:eastAsia="Times New Roman" w:hAnsi="Calibri" w:cs="Calibri"/>
          <w:bdr w:val="none" w:sz="0" w:space="0" w:color="auto" w:frame="1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Der Wahl-O-Mat 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kalkuliert dann </w:t>
      </w:r>
      <w:r w:rsidRPr="00786DC8">
        <w:rPr>
          <w:rFonts w:ascii="Calibri" w:eastAsia="Times New Roman" w:hAnsi="Calibri" w:cs="Calibri"/>
          <w:lang w:val="de-DE" w:eastAsia="it-IT"/>
        </w:rPr>
        <w:t xml:space="preserve"> den Grad der persönlichen Übereinstimmung</w:t>
      </w:r>
      <w:r w:rsidR="000C1CFC" w:rsidRPr="00786DC8">
        <w:rPr>
          <w:rFonts w:ascii="Calibri" w:eastAsia="Times New Roman" w:hAnsi="Calibri" w:cs="Calibri"/>
          <w:lang w:val="de-DE" w:eastAsia="it-IT"/>
        </w:rPr>
        <w:t>*</w:t>
      </w:r>
      <w:r w:rsidRPr="00786DC8">
        <w:rPr>
          <w:rFonts w:ascii="Calibri" w:eastAsia="Times New Roman" w:hAnsi="Calibri" w:cs="Calibri"/>
          <w:lang w:val="de-DE" w:eastAsia="it-IT"/>
        </w:rPr>
        <w:t xml:space="preserve"> mit den ausgewählten Parteien.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 Er bietet </w:t>
      </w:r>
      <w:r w:rsidR="001604B2" w:rsidRPr="00786DC8">
        <w:rPr>
          <w:rFonts w:ascii="Calibri" w:eastAsia="Times New Roman" w:hAnsi="Calibri" w:cs="Calibri"/>
          <w:lang w:val="de-DE" w:eastAsia="it-IT"/>
        </w:rPr>
        <w:t xml:space="preserve">auch Kurzprofile zu den Parteien an. </w:t>
      </w:r>
      <w:r w:rsidR="00311EAA" w:rsidRPr="00786DC8">
        <w:rPr>
          <w:rFonts w:ascii="Calibri" w:eastAsia="Times New Roman" w:hAnsi="Calibri" w:cs="Calibri"/>
          <w:lang w:val="de-DE" w:eastAsia="it-IT"/>
        </w:rPr>
        <w:t xml:space="preserve">Die Reaktion auf den Wahl-O-Mat ist sehr positiv. Besonders junge Leute sagen, dass er eine </w:t>
      </w:r>
      <w:r w:rsidR="00276A82" w:rsidRPr="00786DC8">
        <w:rPr>
          <w:rFonts w:ascii="Calibri" w:eastAsia="Times New Roman" w:hAnsi="Calibri" w:cs="Calibri"/>
          <w:lang w:val="de-DE" w:eastAsia="it-IT"/>
        </w:rPr>
        <w:t>echte Entscheidungshilfe</w:t>
      </w:r>
      <w:r w:rsidR="00311EAA" w:rsidRPr="00786DC8">
        <w:rPr>
          <w:rFonts w:ascii="Calibri" w:eastAsia="Times New Roman" w:hAnsi="Calibri" w:cs="Calibri"/>
          <w:lang w:val="de-DE" w:eastAsia="it-IT"/>
        </w:rPr>
        <w:t xml:space="preserve"> ist</w:t>
      </w:r>
      <w:r w:rsidR="00276A82" w:rsidRPr="00786DC8">
        <w:rPr>
          <w:rFonts w:ascii="Calibri" w:eastAsia="Times New Roman" w:hAnsi="Calibri" w:cs="Calibri"/>
          <w:lang w:val="de-DE" w:eastAsia="it-IT"/>
        </w:rPr>
        <w:t>.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 xml:space="preserve"> </w:t>
      </w:r>
    </w:p>
    <w:p w:rsidR="00630DB9" w:rsidRDefault="00630DB9" w:rsidP="00630DB9">
      <w:pPr>
        <w:spacing w:after="0" w:line="240" w:lineRule="auto"/>
        <w:rPr>
          <w:rFonts w:ascii="Calibri" w:eastAsia="Times New Roman" w:hAnsi="Calibri" w:cs="Calibri"/>
          <w:lang w:eastAsia="it-IT"/>
        </w:rPr>
      </w:pPr>
      <w:r w:rsidRPr="00630DB9">
        <w:rPr>
          <w:rFonts w:ascii="Calibri" w:eastAsia="Times New Roman" w:hAnsi="Calibri" w:cs="Calibri"/>
          <w:noProof/>
          <w:lang w:eastAsia="it-IT"/>
        </w:rPr>
        <w:drawing>
          <wp:inline distT="0" distB="0" distL="0" distR="0">
            <wp:extent cx="2546729" cy="1525683"/>
            <wp:effectExtent l="19050" t="0" r="5971" b="0"/>
            <wp:docPr id="1" name="Immagine 1" descr="Wahl-O-Mat zur Landtagswahl in Baden-Württemberg 2021: Thes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hl-O-Mat zur Landtagswahl in Baden-Württemberg 2021: Thes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763" cy="152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7F2" w:rsidRPr="00630DB9" w:rsidRDefault="007227F2" w:rsidP="00630DB9">
      <w:pPr>
        <w:spacing w:after="0" w:line="240" w:lineRule="auto"/>
        <w:rPr>
          <w:rFonts w:ascii="Calibri" w:eastAsia="Times New Roman" w:hAnsi="Calibri" w:cs="Calibri"/>
          <w:lang w:eastAsia="it-IT"/>
        </w:rPr>
      </w:pPr>
    </w:p>
    <w:p w:rsidR="007227F2" w:rsidRDefault="001604B2" w:rsidP="00630DB9">
      <w:pPr>
        <w:spacing w:after="0" w:line="240" w:lineRule="auto"/>
        <w:rPr>
          <w:rFonts w:ascii="Calibri" w:eastAsia="Times New Roman" w:hAnsi="Calibri" w:cs="Calibri"/>
          <w:sz w:val="18"/>
          <w:szCs w:val="18"/>
          <w:lang w:val="de-DE" w:eastAsia="it-IT"/>
        </w:rPr>
      </w:pPr>
      <w:r w:rsidRPr="001604B2">
        <w:rPr>
          <w:rFonts w:ascii="Calibri" w:eastAsia="Times New Roman" w:hAnsi="Calibri" w:cs="Calibri"/>
          <w:noProof/>
          <w:lang w:eastAsia="it-IT"/>
        </w:rPr>
        <w:drawing>
          <wp:inline distT="0" distB="0" distL="0" distR="0">
            <wp:extent cx="3952449" cy="2769602"/>
            <wp:effectExtent l="19050" t="0" r="0" b="0"/>
            <wp:docPr id="9" name="Immagine 4" descr="Beispiel Wahl-O-Mat-Ergebnis Landtagswahl Baden-Württemberg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ispiel Wahl-O-Mat-Ergebnis Landtagswahl Baden-Württemberg 20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834" cy="277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7F2" w:rsidRDefault="007227F2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  <w:r>
        <w:rPr>
          <w:rFonts w:ascii="Calibri" w:eastAsia="Times New Roman" w:hAnsi="Calibri" w:cs="Calibri"/>
          <w:sz w:val="18"/>
          <w:szCs w:val="18"/>
          <w:lang w:val="de-DE" w:eastAsia="it-IT"/>
        </w:rPr>
        <w:t>*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>die Behörde</w:t>
      </w:r>
      <w:r>
        <w:rPr>
          <w:rFonts w:ascii="Calibri" w:eastAsia="Times New Roman" w:hAnsi="Calibri" w:cs="Calibri"/>
          <w:sz w:val="18"/>
          <w:szCs w:val="18"/>
          <w:lang w:val="de-DE" w:eastAsia="it-IT"/>
        </w:rPr>
        <w:t>-</w:t>
      </w:r>
      <w:r w:rsidR="00A425E6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ente; </w:t>
      </w:r>
      <w:r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</w:t>
      </w:r>
      <w:r w:rsidR="00C17E11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>*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das </w:t>
      </w:r>
      <w:r w:rsidR="006B0BB8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Bewusstsein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-</w:t>
      </w:r>
      <w:proofErr w:type="spellStart"/>
      <w:r w:rsidR="006B0BB8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consapevolezza</w:t>
      </w:r>
      <w:proofErr w:type="spellEnd"/>
      <w:r w:rsidR="00C17E11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*zustimmen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essere</w:t>
      </w:r>
      <w:proofErr w:type="spellEnd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d´accordo</w:t>
      </w:r>
      <w:proofErr w:type="spellEnd"/>
      <w:r w:rsid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;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acconsentire</w:t>
      </w:r>
      <w:proofErr w:type="spellEnd"/>
      <w:r w:rsid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*überspringen-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saltare</w:t>
      </w:r>
      <w:proofErr w:type="spellEnd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; </w:t>
      </w:r>
    </w:p>
    <w:p w:rsidR="006B0BB8" w:rsidRDefault="00A425E6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*die</w:t>
      </w:r>
      <w:r w:rsidR="00C17E11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Ü</w:t>
      </w: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berein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stimmung-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conformit</w:t>
      </w: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à</w:t>
      </w:r>
      <w:proofErr w:type="spellEnd"/>
    </w:p>
    <w:p w:rsidR="00786DC8" w:rsidRDefault="00786DC8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</w:p>
    <w:p w:rsidR="007227F2" w:rsidRPr="007227F2" w:rsidRDefault="007227F2" w:rsidP="00630DB9">
      <w:pPr>
        <w:spacing w:after="0" w:line="240" w:lineRule="auto"/>
        <w:rPr>
          <w:rFonts w:ascii="Calibri" w:eastAsia="Times New Roman" w:hAnsi="Calibri" w:cs="Calibri"/>
          <w:sz w:val="18"/>
          <w:szCs w:val="18"/>
          <w:lang w:val="de-DE" w:eastAsia="it-IT"/>
        </w:rPr>
      </w:pPr>
    </w:p>
    <w:p w:rsidR="00A21F33" w:rsidRPr="003A0F6E" w:rsidRDefault="007B6EB5" w:rsidP="00A21F33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lang w:val="de-DE"/>
        </w:rPr>
      </w:pPr>
      <w:r w:rsidRPr="003A0F6E">
        <w:rPr>
          <w:rFonts w:ascii="Calibri" w:hAnsi="Calibri" w:cs="Calibri"/>
          <w:i/>
          <w:color w:val="auto"/>
          <w:lang w:val="de-DE"/>
        </w:rPr>
        <w:t>Lesen Sie die Fragen. Kreuzen Sie an: Richtig oder Falsch?</w:t>
      </w:r>
    </w:p>
    <w:p w:rsidR="00A21F33" w:rsidRPr="003A0F6E" w:rsidRDefault="004D2912" w:rsidP="00A21F33">
      <w:pPr>
        <w:rPr>
          <w:sz w:val="28"/>
          <w:szCs w:val="28"/>
          <w:lang w:val="de-DE"/>
        </w:rPr>
      </w:pPr>
      <w:r w:rsidRPr="003A0F6E">
        <w:rPr>
          <w:sz w:val="28"/>
          <w:szCs w:val="28"/>
          <w:lang w:val="de-DE"/>
        </w:rPr>
        <w:t xml:space="preserve">                   </w:t>
      </w:r>
      <w:r w:rsidR="00A21F33" w:rsidRPr="003A0F6E">
        <w:rPr>
          <w:sz w:val="28"/>
          <w:szCs w:val="28"/>
          <w:lang w:val="de-DE"/>
        </w:rPr>
        <w:t xml:space="preserve">         </w:t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  <w:r w:rsidR="00A21F33" w:rsidRPr="003A0F6E">
        <w:rPr>
          <w:sz w:val="28"/>
          <w:szCs w:val="28"/>
          <w:lang w:val="de-DE"/>
        </w:rPr>
        <w:tab/>
      </w:r>
    </w:p>
    <w:tbl>
      <w:tblPr>
        <w:tblStyle w:val="Grigliatabella"/>
        <w:tblW w:w="0" w:type="auto"/>
        <w:tblInd w:w="-176" w:type="dxa"/>
        <w:tblLook w:val="04A0"/>
      </w:tblPr>
      <w:tblGrid>
        <w:gridCol w:w="9231"/>
        <w:gridCol w:w="374"/>
        <w:gridCol w:w="345"/>
      </w:tblGrid>
      <w:tr w:rsidR="004D2912" w:rsidRPr="003A0F6E" w:rsidTr="003A0F6E">
        <w:tc>
          <w:tcPr>
            <w:tcW w:w="9231" w:type="dxa"/>
          </w:tcPr>
          <w:p w:rsidR="004D2912" w:rsidRPr="003A0F6E" w:rsidRDefault="004D2912" w:rsidP="004D2912">
            <w:pPr>
              <w:rPr>
                <w:sz w:val="28"/>
                <w:szCs w:val="28"/>
                <w:lang w:val="de-DE"/>
              </w:rPr>
            </w:pPr>
          </w:p>
          <w:p w:rsidR="004D2912" w:rsidRPr="003A0F6E" w:rsidRDefault="004D2912" w:rsidP="004D2912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1 Die Bundeszentrale für politische Bildung wurde im Nationalsozialismus gegründet.</w:t>
            </w:r>
          </w:p>
          <w:p w:rsidR="004D2912" w:rsidRPr="003A0F6E" w:rsidRDefault="004D2912" w:rsidP="00A21F33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4D2912" w:rsidP="00A21F33">
            <w:pPr>
              <w:rPr>
                <w:b/>
                <w:sz w:val="28"/>
                <w:szCs w:val="28"/>
                <w:lang w:val="de-DE"/>
              </w:rPr>
            </w:pPr>
            <w:r w:rsidRPr="003A0F6E">
              <w:rPr>
                <w:b/>
                <w:sz w:val="28"/>
                <w:szCs w:val="28"/>
                <w:lang w:val="de-DE"/>
              </w:rPr>
              <w:t>R</w:t>
            </w:r>
          </w:p>
        </w:tc>
        <w:tc>
          <w:tcPr>
            <w:tcW w:w="319" w:type="dxa"/>
          </w:tcPr>
          <w:p w:rsidR="003A0F6E" w:rsidRPr="003A0F6E" w:rsidRDefault="004D2912" w:rsidP="00A21F33">
            <w:pPr>
              <w:rPr>
                <w:b/>
                <w:sz w:val="28"/>
                <w:szCs w:val="28"/>
                <w:lang w:val="de-DE"/>
              </w:rPr>
            </w:pPr>
            <w:r w:rsidRPr="003A0F6E">
              <w:rPr>
                <w:b/>
                <w:sz w:val="28"/>
                <w:szCs w:val="28"/>
                <w:lang w:val="de-DE"/>
              </w:rPr>
              <w:t>F</w:t>
            </w:r>
          </w:p>
          <w:p w:rsidR="003A0F6E" w:rsidRDefault="003A0F6E" w:rsidP="00A21F33">
            <w:pPr>
              <w:rPr>
                <w:b/>
                <w:sz w:val="28"/>
                <w:szCs w:val="28"/>
                <w:lang w:val="de-DE"/>
              </w:rPr>
            </w:pPr>
          </w:p>
          <w:p w:rsidR="004D2912" w:rsidRPr="003A0F6E" w:rsidRDefault="003A0F6E" w:rsidP="00A21F33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</w:tr>
      <w:tr w:rsidR="004D2912" w:rsidRPr="003A0F6E" w:rsidTr="003A0F6E">
        <w:tc>
          <w:tcPr>
            <w:tcW w:w="9231" w:type="dxa"/>
          </w:tcPr>
          <w:p w:rsidR="004D2912" w:rsidRPr="003A0F6E" w:rsidRDefault="004D2912" w:rsidP="004D2912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2 Die Bundeszentrale engagiert sich für politische Aufklärung.</w:t>
            </w:r>
          </w:p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3A0F6E" w:rsidP="00A21F33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19" w:type="dxa"/>
          </w:tcPr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</w:tr>
      <w:tr w:rsidR="004D2912" w:rsidRPr="003A0F6E" w:rsidTr="003A0F6E">
        <w:tc>
          <w:tcPr>
            <w:tcW w:w="9231" w:type="dxa"/>
          </w:tcPr>
          <w:p w:rsidR="004D2912" w:rsidRPr="003A0F6E" w:rsidRDefault="004D2912" w:rsidP="004D2912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3 Schon in der Weimarer Republik wollte man die Bürgerinnen und Bürger über die Demokratie informieren.</w:t>
            </w:r>
          </w:p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3A0F6E" w:rsidP="00A21F33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19" w:type="dxa"/>
          </w:tcPr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</w:tr>
      <w:tr w:rsidR="004D2912" w:rsidRPr="003A0F6E" w:rsidTr="003A0F6E">
        <w:tc>
          <w:tcPr>
            <w:tcW w:w="9231" w:type="dxa"/>
          </w:tcPr>
          <w:p w:rsidR="003A0F6E" w:rsidRPr="003A0F6E" w:rsidRDefault="003A0F6E" w:rsidP="003A0F6E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4 Der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ist eine Information für die Parteien. </w:t>
            </w:r>
          </w:p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19" w:type="dxa"/>
          </w:tcPr>
          <w:p w:rsidR="004D2912" w:rsidRPr="003A0F6E" w:rsidRDefault="003A0F6E" w:rsidP="00A21F33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</w:tr>
      <w:tr w:rsidR="004D2912" w:rsidRPr="003A0F6E" w:rsidTr="003A0F6E">
        <w:tc>
          <w:tcPr>
            <w:tcW w:w="9231" w:type="dxa"/>
          </w:tcPr>
          <w:p w:rsidR="003A0F6E" w:rsidRPr="003A0F6E" w:rsidRDefault="003A0F6E" w:rsidP="003A0F6E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5 Der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wird nur für die Wahlen für das nationale Parlament benutzt.</w:t>
            </w:r>
          </w:p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4D2912" w:rsidP="00A21F33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19" w:type="dxa"/>
          </w:tcPr>
          <w:p w:rsidR="004D2912" w:rsidRPr="003A0F6E" w:rsidRDefault="003A0F6E" w:rsidP="00A21F33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</w:tr>
      <w:tr w:rsidR="004D2912" w:rsidRPr="003A0F6E" w:rsidTr="003A0F6E">
        <w:tc>
          <w:tcPr>
            <w:tcW w:w="9231" w:type="dxa"/>
          </w:tcPr>
          <w:p w:rsidR="004D2912" w:rsidRPr="003A0F6E" w:rsidRDefault="003A0F6E" w:rsidP="00F778A7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6 Der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soll eine Hilfe für die Wahlentscheidung sein.</w:t>
            </w:r>
          </w:p>
          <w:p w:rsidR="003A0F6E" w:rsidRPr="003A0F6E" w:rsidRDefault="003A0F6E" w:rsidP="00F778A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3A0F6E" w:rsidP="00F778A7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19" w:type="dxa"/>
          </w:tcPr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</w:tr>
      <w:tr w:rsidR="004D2912" w:rsidRPr="003A0F6E" w:rsidTr="003A0F6E">
        <w:tc>
          <w:tcPr>
            <w:tcW w:w="9231" w:type="dxa"/>
          </w:tcPr>
          <w:p w:rsidR="004D2912" w:rsidRPr="003A0F6E" w:rsidRDefault="003A0F6E" w:rsidP="00F778A7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7 Die Parteien publizieren den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auf ihren Websites.</w:t>
            </w:r>
          </w:p>
          <w:p w:rsidR="003A0F6E" w:rsidRPr="003A0F6E" w:rsidRDefault="003A0F6E" w:rsidP="00F778A7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</w:p>
        </w:tc>
        <w:tc>
          <w:tcPr>
            <w:tcW w:w="373" w:type="dxa"/>
          </w:tcPr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19" w:type="dxa"/>
          </w:tcPr>
          <w:p w:rsidR="004D2912" w:rsidRPr="003A0F6E" w:rsidRDefault="003A0F6E" w:rsidP="00F778A7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</w:tr>
      <w:tr w:rsidR="004D2912" w:rsidRPr="003A0F6E" w:rsidTr="003A0F6E">
        <w:tc>
          <w:tcPr>
            <w:tcW w:w="9231" w:type="dxa"/>
          </w:tcPr>
          <w:p w:rsidR="003A0F6E" w:rsidRPr="003A0F6E" w:rsidRDefault="003A0F6E" w:rsidP="003A0F6E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8  38 Parteien stehen zur Wahl.</w:t>
            </w:r>
          </w:p>
          <w:p w:rsidR="004D2912" w:rsidRPr="003A0F6E" w:rsidRDefault="004D2912" w:rsidP="003A0F6E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19" w:type="dxa"/>
          </w:tcPr>
          <w:p w:rsidR="004D2912" w:rsidRPr="003A0F6E" w:rsidRDefault="003A0F6E" w:rsidP="00F778A7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</w:tr>
      <w:tr w:rsidR="004D2912" w:rsidRPr="003A0F6E" w:rsidTr="003A0F6E">
        <w:tc>
          <w:tcPr>
            <w:tcW w:w="9231" w:type="dxa"/>
          </w:tcPr>
          <w:p w:rsidR="003A0F6E" w:rsidRPr="003A0F6E" w:rsidRDefault="003A0F6E" w:rsidP="003A0F6E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9 Der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informiert auch über die Parteien.</w:t>
            </w:r>
          </w:p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3A0F6E" w:rsidP="00F778A7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19" w:type="dxa"/>
          </w:tcPr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</w:tr>
      <w:tr w:rsidR="004D2912" w:rsidRPr="003A0F6E" w:rsidTr="003A0F6E">
        <w:tc>
          <w:tcPr>
            <w:tcW w:w="9231" w:type="dxa"/>
          </w:tcPr>
          <w:p w:rsidR="003A0F6E" w:rsidRPr="003A0F6E" w:rsidRDefault="003A0F6E" w:rsidP="003A0F6E">
            <w:pP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10  Junge Wählerinnen und Wähler finden den Wahl-O-</w:t>
            </w:r>
            <w:proofErr w:type="spellStart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mat</w:t>
            </w:r>
            <w:proofErr w:type="spellEnd"/>
            <w:r w:rsidRPr="003A0F6E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hilfreich.</w:t>
            </w:r>
          </w:p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373" w:type="dxa"/>
          </w:tcPr>
          <w:p w:rsidR="004D2912" w:rsidRPr="003A0F6E" w:rsidRDefault="003A0F6E" w:rsidP="00F778A7">
            <w:pPr>
              <w:rPr>
                <w:sz w:val="28"/>
                <w:szCs w:val="28"/>
                <w:lang w:val="de-DE"/>
              </w:rPr>
            </w:pPr>
            <w:r w:rsidRPr="003A0F6E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19" w:type="dxa"/>
          </w:tcPr>
          <w:p w:rsidR="004D2912" w:rsidRPr="003A0F6E" w:rsidRDefault="004D2912" w:rsidP="00F778A7">
            <w:pPr>
              <w:rPr>
                <w:sz w:val="28"/>
                <w:szCs w:val="28"/>
                <w:lang w:val="de-DE"/>
              </w:rPr>
            </w:pPr>
          </w:p>
        </w:tc>
      </w:tr>
    </w:tbl>
    <w:p w:rsidR="00A21F33" w:rsidRPr="003A0F6E" w:rsidRDefault="00A21F33" w:rsidP="00A21F33">
      <w:pPr>
        <w:rPr>
          <w:sz w:val="28"/>
          <w:szCs w:val="28"/>
          <w:lang w:val="de-DE"/>
        </w:rPr>
      </w:pPr>
    </w:p>
    <w:p w:rsidR="00630DB9" w:rsidRPr="003A0F6E" w:rsidRDefault="00630DB9">
      <w:pPr>
        <w:rPr>
          <w:rFonts w:eastAsia="Times New Roman" w:cstheme="minorHAnsi"/>
          <w:color w:val="3D3D3D"/>
          <w:sz w:val="28"/>
          <w:szCs w:val="28"/>
          <w:lang w:val="de-DE" w:eastAsia="it-IT"/>
        </w:rPr>
      </w:pPr>
    </w:p>
    <w:p w:rsidR="003A0F6E" w:rsidRDefault="003A0F6E">
      <w:pPr>
        <w:rPr>
          <w:sz w:val="28"/>
          <w:szCs w:val="28"/>
          <w:lang w:val="de-DE"/>
        </w:rPr>
      </w:pPr>
    </w:p>
    <w:p w:rsidR="007F0ED1" w:rsidRDefault="007F0ED1">
      <w:pPr>
        <w:rPr>
          <w:sz w:val="28"/>
          <w:szCs w:val="28"/>
          <w:lang w:val="de-DE"/>
        </w:rPr>
      </w:pPr>
    </w:p>
    <w:p w:rsidR="007F0ED1" w:rsidRDefault="007F0ED1">
      <w:pPr>
        <w:rPr>
          <w:sz w:val="28"/>
          <w:szCs w:val="28"/>
          <w:lang w:val="de-DE"/>
        </w:rPr>
      </w:pPr>
    </w:p>
    <w:p w:rsidR="007F0ED1" w:rsidRDefault="007F0ED1">
      <w:pPr>
        <w:rPr>
          <w:sz w:val="28"/>
          <w:szCs w:val="28"/>
          <w:lang w:val="de-DE"/>
        </w:rPr>
      </w:pPr>
    </w:p>
    <w:p w:rsidR="007F0ED1" w:rsidRDefault="007F0ED1" w:rsidP="007F0ED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7F0ED1" w:rsidRPr="003A0F6E" w:rsidRDefault="007F0ED1">
      <w:pPr>
        <w:rPr>
          <w:sz w:val="28"/>
          <w:szCs w:val="28"/>
          <w:lang w:val="de-DE"/>
        </w:rPr>
      </w:pPr>
    </w:p>
    <w:sectPr w:rsidR="007F0ED1" w:rsidRPr="003A0F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6967"/>
    <w:multiLevelType w:val="multilevel"/>
    <w:tmpl w:val="CA0CE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B6333"/>
    <w:multiLevelType w:val="multilevel"/>
    <w:tmpl w:val="AA5A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492F39"/>
    <w:multiLevelType w:val="multilevel"/>
    <w:tmpl w:val="90185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0734DF"/>
    <w:multiLevelType w:val="multilevel"/>
    <w:tmpl w:val="1CDC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F75840"/>
    <w:multiLevelType w:val="multilevel"/>
    <w:tmpl w:val="D50CC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2A78AD"/>
    <w:multiLevelType w:val="multilevel"/>
    <w:tmpl w:val="89C86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8F66E7"/>
    <w:multiLevelType w:val="multilevel"/>
    <w:tmpl w:val="D398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486CF4"/>
    <w:multiLevelType w:val="multilevel"/>
    <w:tmpl w:val="2230E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8F3F46"/>
    <w:multiLevelType w:val="multilevel"/>
    <w:tmpl w:val="5772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6F2238"/>
    <w:multiLevelType w:val="multilevel"/>
    <w:tmpl w:val="C9DA6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E417A8"/>
    <w:multiLevelType w:val="multilevel"/>
    <w:tmpl w:val="937E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B3158C"/>
    <w:multiLevelType w:val="multilevel"/>
    <w:tmpl w:val="F8A0B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E5316F"/>
    <w:multiLevelType w:val="multilevel"/>
    <w:tmpl w:val="6314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306A83"/>
    <w:multiLevelType w:val="multilevel"/>
    <w:tmpl w:val="0960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386DFC"/>
    <w:multiLevelType w:val="hybridMultilevel"/>
    <w:tmpl w:val="CBE6B1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E6713A"/>
    <w:multiLevelType w:val="hybridMultilevel"/>
    <w:tmpl w:val="781C44E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10"/>
  </w:num>
  <w:num w:numId="5">
    <w:abstractNumId w:val="13"/>
  </w:num>
  <w:num w:numId="6">
    <w:abstractNumId w:val="6"/>
  </w:num>
  <w:num w:numId="7">
    <w:abstractNumId w:val="7"/>
  </w:num>
  <w:num w:numId="8">
    <w:abstractNumId w:val="2"/>
  </w:num>
  <w:num w:numId="9">
    <w:abstractNumId w:val="5"/>
  </w:num>
  <w:num w:numId="10">
    <w:abstractNumId w:val="4"/>
  </w:num>
  <w:num w:numId="11">
    <w:abstractNumId w:val="3"/>
  </w:num>
  <w:num w:numId="12">
    <w:abstractNumId w:val="0"/>
  </w:num>
  <w:num w:numId="13">
    <w:abstractNumId w:val="1"/>
  </w:num>
  <w:num w:numId="14">
    <w:abstractNumId w:val="12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630DB9"/>
    <w:rsid w:val="0006449E"/>
    <w:rsid w:val="00065D7B"/>
    <w:rsid w:val="000932F4"/>
    <w:rsid w:val="000C1CFC"/>
    <w:rsid w:val="001604B2"/>
    <w:rsid w:val="001A0238"/>
    <w:rsid w:val="001E41C5"/>
    <w:rsid w:val="00251AA4"/>
    <w:rsid w:val="00276A82"/>
    <w:rsid w:val="00311EAA"/>
    <w:rsid w:val="00351E95"/>
    <w:rsid w:val="00360E7E"/>
    <w:rsid w:val="0037617A"/>
    <w:rsid w:val="003A0F5D"/>
    <w:rsid w:val="003A0F6E"/>
    <w:rsid w:val="003F208C"/>
    <w:rsid w:val="004474BF"/>
    <w:rsid w:val="004D2912"/>
    <w:rsid w:val="005062A4"/>
    <w:rsid w:val="00523BB2"/>
    <w:rsid w:val="005817D8"/>
    <w:rsid w:val="005C5BB4"/>
    <w:rsid w:val="00605CE5"/>
    <w:rsid w:val="00630DB9"/>
    <w:rsid w:val="006773DC"/>
    <w:rsid w:val="006A6948"/>
    <w:rsid w:val="006B0BB8"/>
    <w:rsid w:val="006C4D31"/>
    <w:rsid w:val="006E4E08"/>
    <w:rsid w:val="007227F2"/>
    <w:rsid w:val="00725F40"/>
    <w:rsid w:val="00762C79"/>
    <w:rsid w:val="00786DC8"/>
    <w:rsid w:val="007B6EB5"/>
    <w:rsid w:val="007B7927"/>
    <w:rsid w:val="007F0ED1"/>
    <w:rsid w:val="00847542"/>
    <w:rsid w:val="008C7432"/>
    <w:rsid w:val="009269B1"/>
    <w:rsid w:val="00A21F33"/>
    <w:rsid w:val="00A425E6"/>
    <w:rsid w:val="00A67B2F"/>
    <w:rsid w:val="00B31826"/>
    <w:rsid w:val="00C112D8"/>
    <w:rsid w:val="00C17E11"/>
    <w:rsid w:val="00CF308C"/>
    <w:rsid w:val="00D27F8F"/>
    <w:rsid w:val="00D430E3"/>
    <w:rsid w:val="00D77EE6"/>
    <w:rsid w:val="00F66FD7"/>
    <w:rsid w:val="00F923B6"/>
    <w:rsid w:val="00FE4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7B6E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630D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630D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A0F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630DB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30DB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unhideWhenUsed/>
    <w:rsid w:val="00630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-visually-hidden">
    <w:name w:val="a-visually-hidden"/>
    <w:basedOn w:val="Carpredefinitoparagrafo"/>
    <w:rsid w:val="00630DB9"/>
  </w:style>
  <w:style w:type="character" w:customStyle="1" w:styleId="link-preview">
    <w:name w:val="link-preview"/>
    <w:basedOn w:val="Carpredefinitoparagrafo"/>
    <w:rsid w:val="00630DB9"/>
  </w:style>
  <w:style w:type="character" w:styleId="Collegamentoipertestuale">
    <w:name w:val="Hyperlink"/>
    <w:basedOn w:val="Carpredefinitoparagrafo"/>
    <w:uiPriority w:val="99"/>
    <w:unhideWhenUsed/>
    <w:rsid w:val="00630DB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0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0DB9"/>
    <w:rPr>
      <w:rFonts w:ascii="Tahoma" w:hAnsi="Tahoma" w:cs="Tahoma"/>
      <w:sz w:val="16"/>
      <w:szCs w:val="16"/>
    </w:rPr>
  </w:style>
  <w:style w:type="character" w:customStyle="1" w:styleId="cite-bracket">
    <w:name w:val="cite-bracket"/>
    <w:basedOn w:val="Carpredefinitoparagrafo"/>
    <w:rsid w:val="000C1CFC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A0F5D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mediacopyright">
    <w:name w:val="media__copyright"/>
    <w:basedOn w:val="Normale"/>
    <w:rsid w:val="003A0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visually-hidden">
    <w:name w:val="visually-hidden"/>
    <w:basedOn w:val="Carpredefinitoparagrafo"/>
    <w:rsid w:val="003A0F5D"/>
  </w:style>
  <w:style w:type="paragraph" w:styleId="Paragrafoelenco">
    <w:name w:val="List Paragraph"/>
    <w:basedOn w:val="Normale"/>
    <w:uiPriority w:val="34"/>
    <w:qFormat/>
    <w:rsid w:val="00A67B2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7B6EB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Grigliatabella">
    <w:name w:val="Table Grid"/>
    <w:basedOn w:val="Tabellanormale"/>
    <w:uiPriority w:val="39"/>
    <w:rsid w:val="007B6E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8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768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3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6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92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35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3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45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330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5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83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61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92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4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6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3398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352274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2739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6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13196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9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4780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77552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2185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26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9989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1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74253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55956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8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8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3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93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0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13</cp:revision>
  <dcterms:created xsi:type="dcterms:W3CDTF">2024-12-03T14:04:00Z</dcterms:created>
  <dcterms:modified xsi:type="dcterms:W3CDTF">2025-01-29T11:40:00Z</dcterms:modified>
</cp:coreProperties>
</file>