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464" w:rsidRDefault="00634B46">
      <w:pPr>
        <w:spacing w:after="0" w:line="240" w:lineRule="auto"/>
        <w:rPr>
          <w:b/>
          <w:sz w:val="28"/>
          <w:szCs w:val="28"/>
        </w:rPr>
      </w:pPr>
      <w:r>
        <w:rPr>
          <w:b/>
          <w:color w:val="002060"/>
          <w:sz w:val="28"/>
          <w:szCs w:val="28"/>
        </w:rPr>
        <w:t xml:space="preserve">                                      </w:t>
      </w:r>
      <w:r>
        <w:rPr>
          <w:b/>
          <w:sz w:val="28"/>
          <w:szCs w:val="28"/>
        </w:rPr>
        <w:t xml:space="preserve">ARBEITSBLATT  TRENNBARE VERBEN </w:t>
      </w:r>
    </w:p>
    <w:p w:rsidR="000B2464" w:rsidRDefault="00634B46">
      <w:pPr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</w:t>
      </w:r>
      <w:r w:rsidR="0061062B">
        <w:rPr>
          <w:b/>
          <w:sz w:val="28"/>
          <w:szCs w:val="28"/>
        </w:rPr>
        <w:t>_</w:t>
      </w:r>
      <w:r>
        <w:rPr>
          <w:b/>
          <w:sz w:val="28"/>
          <w:szCs w:val="28"/>
        </w:rPr>
        <w:t>______</w:t>
      </w:r>
      <w:r>
        <w:rPr>
          <w:b/>
        </w:rPr>
        <w:t xml:space="preserve">                                       </w:t>
      </w:r>
    </w:p>
    <w:p w:rsidR="000B2464" w:rsidRDefault="00634B46">
      <w:pPr>
        <w:numPr>
          <w:ilvl w:val="0"/>
          <w:numId w:val="1"/>
        </w:numPr>
        <w:spacing w:after="0" w:line="240" w:lineRule="auto"/>
        <w:rPr>
          <w:i/>
        </w:rPr>
      </w:pPr>
      <w:r>
        <w:rPr>
          <w:b/>
          <w:i/>
        </w:rPr>
        <w:t>Erklärung</w:t>
      </w:r>
    </w:p>
    <w:tbl>
      <w:tblPr>
        <w:tblStyle w:val="a"/>
        <w:tblW w:w="9494" w:type="dxa"/>
        <w:tblInd w:w="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494"/>
      </w:tblGrid>
      <w:tr w:rsidR="000B2464">
        <w:trPr>
          <w:trHeight w:val="3617"/>
        </w:trPr>
        <w:tc>
          <w:tcPr>
            <w:tcW w:w="9494" w:type="dxa"/>
          </w:tcPr>
          <w:p w:rsidR="000B2464" w:rsidRPr="00066F03" w:rsidRDefault="00634B46">
            <w:pPr>
              <w:rPr>
                <w:sz w:val="20"/>
                <w:szCs w:val="20"/>
                <w:lang w:val="it-IT"/>
              </w:rPr>
            </w:pPr>
            <w:r w:rsidRPr="00066F03">
              <w:rPr>
                <w:sz w:val="20"/>
                <w:szCs w:val="20"/>
                <w:lang w:val="it-IT"/>
              </w:rPr>
              <w:t>a) Nella lingua tedesca - così come in altre lingue - esistono verbi composti da prefisso + verbo.  Alcuni di questi verbi sono separabili. La maggior parte dei prefissi sono preposizioni:</w:t>
            </w:r>
          </w:p>
          <w:p w:rsidR="000B2464" w:rsidRPr="00066F03" w:rsidRDefault="00634B46">
            <w:pPr>
              <w:rPr>
                <w:i/>
                <w:sz w:val="20"/>
                <w:szCs w:val="20"/>
                <w:lang w:val="it-IT"/>
              </w:rPr>
            </w:pPr>
            <w:r w:rsidRPr="00066F03">
              <w:rPr>
                <w:b/>
                <w:sz w:val="20"/>
                <w:szCs w:val="20"/>
                <w:lang w:val="it-IT"/>
              </w:rPr>
              <w:t xml:space="preserve">per esempio: </w:t>
            </w:r>
            <w:proofErr w:type="spellStart"/>
            <w:r w:rsidRPr="00066F03">
              <w:rPr>
                <w:b/>
                <w:sz w:val="20"/>
                <w:szCs w:val="20"/>
                <w:lang w:val="it-IT"/>
              </w:rPr>
              <w:t>ab</w:t>
            </w:r>
            <w:r w:rsidRPr="00066F03">
              <w:rPr>
                <w:sz w:val="20"/>
                <w:szCs w:val="20"/>
                <w:lang w:val="it-IT"/>
              </w:rPr>
              <w:t>holen</w:t>
            </w:r>
            <w:proofErr w:type="spellEnd"/>
            <w:r w:rsidRPr="00066F03">
              <w:rPr>
                <w:sz w:val="20"/>
                <w:szCs w:val="20"/>
                <w:lang w:val="it-IT"/>
              </w:rPr>
              <w:t xml:space="preserve"> (</w:t>
            </w:r>
            <w:r w:rsidRPr="00066F03">
              <w:rPr>
                <w:i/>
                <w:sz w:val="20"/>
                <w:szCs w:val="20"/>
                <w:lang w:val="it-IT"/>
              </w:rPr>
              <w:t xml:space="preserve">andare a prendere), </w:t>
            </w:r>
            <w:proofErr w:type="spellStart"/>
            <w:r w:rsidRPr="00066F03">
              <w:rPr>
                <w:b/>
                <w:sz w:val="20"/>
                <w:szCs w:val="20"/>
                <w:lang w:val="it-IT"/>
              </w:rPr>
              <w:t>an</w:t>
            </w:r>
            <w:r w:rsidRPr="00066F03">
              <w:rPr>
                <w:sz w:val="20"/>
                <w:szCs w:val="20"/>
                <w:lang w:val="it-IT"/>
              </w:rPr>
              <w:t>kommen</w:t>
            </w:r>
            <w:proofErr w:type="spellEnd"/>
            <w:r w:rsidRPr="00066F03">
              <w:rPr>
                <w:i/>
                <w:sz w:val="20"/>
                <w:szCs w:val="20"/>
                <w:lang w:val="it-IT"/>
              </w:rPr>
              <w:t xml:space="preserve"> (arrivare), </w:t>
            </w:r>
            <w:proofErr w:type="spellStart"/>
            <w:r w:rsidRPr="00066F03">
              <w:rPr>
                <w:b/>
                <w:i/>
                <w:sz w:val="20"/>
                <w:szCs w:val="20"/>
                <w:lang w:val="it-IT"/>
              </w:rPr>
              <w:t>mit</w:t>
            </w:r>
            <w:r w:rsidR="0039455E">
              <w:rPr>
                <w:i/>
                <w:sz w:val="20"/>
                <w:szCs w:val="20"/>
                <w:lang w:val="it-IT"/>
              </w:rPr>
              <w:t>kommen</w:t>
            </w:r>
            <w:proofErr w:type="spellEnd"/>
            <w:r w:rsidR="0039455E">
              <w:rPr>
                <w:i/>
                <w:sz w:val="20"/>
                <w:szCs w:val="20"/>
                <w:lang w:val="it-IT"/>
              </w:rPr>
              <w:t xml:space="preserve"> (venire </w:t>
            </w:r>
            <w:r w:rsidRPr="00066F03">
              <w:rPr>
                <w:i/>
                <w:sz w:val="20"/>
                <w:szCs w:val="20"/>
                <w:lang w:val="it-IT"/>
              </w:rPr>
              <w:t>insieme</w:t>
            </w:r>
            <w:r w:rsidR="0039455E">
              <w:rPr>
                <w:i/>
                <w:sz w:val="20"/>
                <w:szCs w:val="20"/>
                <w:lang w:val="it-IT"/>
              </w:rPr>
              <w:t xml:space="preserve"> ad altri</w:t>
            </w:r>
            <w:r w:rsidRPr="00066F03">
              <w:rPr>
                <w:i/>
                <w:sz w:val="20"/>
                <w:szCs w:val="20"/>
                <w:lang w:val="it-IT"/>
              </w:rPr>
              <w:t>).</w:t>
            </w:r>
          </w:p>
          <w:p w:rsidR="000B2464" w:rsidRPr="00066F03" w:rsidRDefault="00634B46">
            <w:pPr>
              <w:rPr>
                <w:sz w:val="20"/>
                <w:szCs w:val="20"/>
                <w:lang w:val="it-IT"/>
              </w:rPr>
            </w:pPr>
            <w:r w:rsidRPr="00066F03">
              <w:rPr>
                <w:sz w:val="20"/>
                <w:szCs w:val="20"/>
                <w:lang w:val="it-IT"/>
              </w:rPr>
              <w:t>Possono essere anche altre particelle:</w:t>
            </w:r>
          </w:p>
          <w:p w:rsidR="000B2464" w:rsidRPr="00066F03" w:rsidRDefault="00634B46">
            <w:pPr>
              <w:rPr>
                <w:i/>
                <w:sz w:val="20"/>
                <w:szCs w:val="20"/>
                <w:lang w:val="it-IT"/>
              </w:rPr>
            </w:pPr>
            <w:r w:rsidRPr="00066F03">
              <w:rPr>
                <w:b/>
                <w:sz w:val="20"/>
                <w:szCs w:val="20"/>
                <w:lang w:val="it-IT"/>
              </w:rPr>
              <w:t xml:space="preserve">per esempio: </w:t>
            </w:r>
            <w:proofErr w:type="spellStart"/>
            <w:r w:rsidRPr="00066F03">
              <w:rPr>
                <w:b/>
                <w:sz w:val="20"/>
                <w:szCs w:val="20"/>
                <w:lang w:val="it-IT"/>
              </w:rPr>
              <w:t>weg</w:t>
            </w:r>
            <w:r w:rsidRPr="00066F03">
              <w:rPr>
                <w:sz w:val="20"/>
                <w:szCs w:val="20"/>
                <w:lang w:val="it-IT"/>
              </w:rPr>
              <w:t>fahren</w:t>
            </w:r>
            <w:proofErr w:type="spellEnd"/>
            <w:r w:rsidRPr="00066F03">
              <w:rPr>
                <w:sz w:val="20"/>
                <w:szCs w:val="20"/>
                <w:lang w:val="it-IT"/>
              </w:rPr>
              <w:t xml:space="preserve"> (</w:t>
            </w:r>
            <w:r w:rsidRPr="00066F03">
              <w:rPr>
                <w:i/>
                <w:sz w:val="20"/>
                <w:szCs w:val="20"/>
                <w:lang w:val="it-IT"/>
              </w:rPr>
              <w:t>partire),</w:t>
            </w:r>
            <w:r w:rsidRPr="00066F03">
              <w:rPr>
                <w:b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066F03">
              <w:rPr>
                <w:b/>
                <w:sz w:val="20"/>
                <w:szCs w:val="20"/>
                <w:lang w:val="it-IT"/>
              </w:rPr>
              <w:t>weiter</w:t>
            </w:r>
            <w:r w:rsidRPr="00066F03">
              <w:rPr>
                <w:sz w:val="20"/>
                <w:szCs w:val="20"/>
                <w:lang w:val="it-IT"/>
              </w:rPr>
              <w:t>machen</w:t>
            </w:r>
            <w:proofErr w:type="spellEnd"/>
            <w:r w:rsidRPr="00066F03">
              <w:rPr>
                <w:i/>
                <w:sz w:val="20"/>
                <w:szCs w:val="20"/>
                <w:lang w:val="it-IT"/>
              </w:rPr>
              <w:t xml:space="preserve"> (continuare), </w:t>
            </w:r>
            <w:proofErr w:type="spellStart"/>
            <w:r w:rsidRPr="00066F03">
              <w:rPr>
                <w:b/>
                <w:sz w:val="20"/>
                <w:szCs w:val="20"/>
                <w:lang w:val="it-IT"/>
              </w:rPr>
              <w:t>fern</w:t>
            </w:r>
            <w:r w:rsidRPr="00066F03">
              <w:rPr>
                <w:sz w:val="20"/>
                <w:szCs w:val="20"/>
                <w:lang w:val="it-IT"/>
              </w:rPr>
              <w:t>sehen</w:t>
            </w:r>
            <w:proofErr w:type="spellEnd"/>
            <w:r w:rsidRPr="00066F03">
              <w:rPr>
                <w:i/>
                <w:sz w:val="20"/>
                <w:szCs w:val="20"/>
                <w:lang w:val="it-IT"/>
              </w:rPr>
              <w:t xml:space="preserve"> (guardare la TV), </w:t>
            </w:r>
            <w:proofErr w:type="spellStart"/>
            <w:r w:rsidRPr="00066F03">
              <w:rPr>
                <w:b/>
                <w:sz w:val="20"/>
                <w:szCs w:val="20"/>
                <w:lang w:val="it-IT"/>
              </w:rPr>
              <w:t>zurück</w:t>
            </w:r>
            <w:r w:rsidRPr="00066F03">
              <w:rPr>
                <w:sz w:val="20"/>
                <w:szCs w:val="20"/>
                <w:lang w:val="it-IT"/>
              </w:rPr>
              <w:t>kommen</w:t>
            </w:r>
            <w:proofErr w:type="spellEnd"/>
            <w:r w:rsidRPr="00066F03">
              <w:rPr>
                <w:i/>
                <w:sz w:val="20"/>
                <w:szCs w:val="20"/>
                <w:lang w:val="it-IT"/>
              </w:rPr>
              <w:t xml:space="preserve"> (ritornare, tornare).</w:t>
            </w:r>
          </w:p>
          <w:p w:rsidR="000B2464" w:rsidRPr="00066F03" w:rsidRDefault="00634B46">
            <w:pPr>
              <w:rPr>
                <w:sz w:val="20"/>
                <w:szCs w:val="20"/>
                <w:lang w:val="it-IT"/>
              </w:rPr>
            </w:pPr>
            <w:r w:rsidRPr="00066F03">
              <w:rPr>
                <w:sz w:val="20"/>
                <w:szCs w:val="20"/>
                <w:lang w:val="it-IT"/>
              </w:rPr>
              <w:t>Di rado sono sostantivi, aggettivi o altro.</w:t>
            </w:r>
          </w:p>
          <w:p w:rsidR="000B2464" w:rsidRPr="00066F03" w:rsidRDefault="00634B46">
            <w:pPr>
              <w:rPr>
                <w:sz w:val="20"/>
                <w:szCs w:val="20"/>
                <w:lang w:val="it-IT"/>
              </w:rPr>
            </w:pPr>
            <w:r w:rsidRPr="00066F03">
              <w:rPr>
                <w:b/>
                <w:sz w:val="20"/>
                <w:szCs w:val="20"/>
                <w:lang w:val="it-IT"/>
              </w:rPr>
              <w:t xml:space="preserve">Per esempio: </w:t>
            </w:r>
            <w:proofErr w:type="spellStart"/>
            <w:r w:rsidRPr="00066F03">
              <w:rPr>
                <w:b/>
                <w:sz w:val="20"/>
                <w:szCs w:val="20"/>
                <w:lang w:val="it-IT"/>
              </w:rPr>
              <w:t>teil</w:t>
            </w:r>
            <w:r w:rsidRPr="00066F03">
              <w:rPr>
                <w:sz w:val="20"/>
                <w:szCs w:val="20"/>
                <w:lang w:val="it-IT"/>
              </w:rPr>
              <w:t>nehmen</w:t>
            </w:r>
            <w:proofErr w:type="spellEnd"/>
            <w:r w:rsidRPr="00066F03">
              <w:rPr>
                <w:sz w:val="20"/>
                <w:szCs w:val="20"/>
                <w:lang w:val="it-IT"/>
              </w:rPr>
              <w:t xml:space="preserve"> (</w:t>
            </w:r>
            <w:r w:rsidRPr="00066F03">
              <w:rPr>
                <w:i/>
                <w:sz w:val="20"/>
                <w:szCs w:val="20"/>
                <w:lang w:val="it-IT"/>
              </w:rPr>
              <w:t>partecipare),</w:t>
            </w:r>
            <w:r w:rsidRPr="00066F03">
              <w:rPr>
                <w:b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066F03">
              <w:rPr>
                <w:b/>
                <w:sz w:val="20"/>
                <w:szCs w:val="20"/>
                <w:lang w:val="it-IT"/>
              </w:rPr>
              <w:t>schwarz</w:t>
            </w:r>
            <w:r w:rsidRPr="00066F03">
              <w:rPr>
                <w:sz w:val="20"/>
                <w:szCs w:val="20"/>
                <w:lang w:val="it-IT"/>
              </w:rPr>
              <w:t>fahren</w:t>
            </w:r>
            <w:proofErr w:type="spellEnd"/>
            <w:r w:rsidRPr="00066F03">
              <w:rPr>
                <w:sz w:val="20"/>
                <w:szCs w:val="20"/>
                <w:lang w:val="it-IT"/>
              </w:rPr>
              <w:t xml:space="preserve"> (</w:t>
            </w:r>
            <w:r w:rsidRPr="00066F03">
              <w:rPr>
                <w:i/>
                <w:sz w:val="20"/>
                <w:szCs w:val="20"/>
                <w:lang w:val="it-IT"/>
              </w:rPr>
              <w:t xml:space="preserve">viaggiare senza biglietto), </w:t>
            </w:r>
            <w:proofErr w:type="spellStart"/>
            <w:r w:rsidRPr="00066F03">
              <w:rPr>
                <w:b/>
                <w:sz w:val="20"/>
                <w:szCs w:val="20"/>
                <w:lang w:val="it-IT"/>
              </w:rPr>
              <w:t>rot</w:t>
            </w:r>
            <w:r w:rsidRPr="00066F03">
              <w:rPr>
                <w:sz w:val="20"/>
                <w:szCs w:val="20"/>
                <w:lang w:val="it-IT"/>
              </w:rPr>
              <w:t>sehen</w:t>
            </w:r>
            <w:proofErr w:type="spellEnd"/>
            <w:r w:rsidRPr="00066F03">
              <w:rPr>
                <w:sz w:val="20"/>
                <w:szCs w:val="20"/>
                <w:lang w:val="it-IT"/>
              </w:rPr>
              <w:t xml:space="preserve"> (</w:t>
            </w:r>
            <w:r w:rsidRPr="00066F03">
              <w:rPr>
                <w:i/>
                <w:sz w:val="20"/>
                <w:szCs w:val="20"/>
                <w:lang w:val="it-IT"/>
              </w:rPr>
              <w:t>vedere rosso)</w:t>
            </w:r>
          </w:p>
          <w:p w:rsidR="000B2464" w:rsidRPr="00066F03" w:rsidRDefault="00634B46">
            <w:pPr>
              <w:rPr>
                <w:sz w:val="20"/>
                <w:szCs w:val="20"/>
                <w:lang w:val="it-IT"/>
              </w:rPr>
            </w:pPr>
            <w:r w:rsidRPr="00066F03">
              <w:rPr>
                <w:sz w:val="20"/>
                <w:szCs w:val="20"/>
                <w:lang w:val="it-IT"/>
              </w:rPr>
              <w:t>b) Nella lingua parlata il prefisso è sempre accentato.</w:t>
            </w:r>
          </w:p>
          <w:p w:rsidR="000B2464" w:rsidRPr="00066F03" w:rsidRDefault="00634B46">
            <w:pPr>
              <w:rPr>
                <w:sz w:val="20"/>
                <w:szCs w:val="20"/>
                <w:lang w:val="it-IT"/>
              </w:rPr>
            </w:pPr>
            <w:r w:rsidRPr="00066F03">
              <w:rPr>
                <w:sz w:val="20"/>
                <w:szCs w:val="20"/>
                <w:lang w:val="it-IT"/>
              </w:rPr>
              <w:t>c) I prefissi dei verbi separabili si staccano dal verbo e vanno in fondo, quando si coniugano. All’interno della struttura della frase, il prefisso è in ultima posizione mentre la parte coniugata è in posizione 2.</w:t>
            </w:r>
          </w:p>
          <w:p w:rsidR="000B2464" w:rsidRDefault="00634B46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Per </w:t>
            </w:r>
            <w:proofErr w:type="spellStart"/>
            <w:r>
              <w:rPr>
                <w:b/>
                <w:sz w:val="20"/>
                <w:szCs w:val="20"/>
              </w:rPr>
              <w:t>esempio</w:t>
            </w:r>
            <w:proofErr w:type="spellEnd"/>
            <w:r>
              <w:rPr>
                <w:b/>
                <w:sz w:val="20"/>
                <w:szCs w:val="20"/>
              </w:rPr>
              <w:t xml:space="preserve">: </w:t>
            </w:r>
            <w:r>
              <w:rPr>
                <w:sz w:val="20"/>
                <w:szCs w:val="20"/>
              </w:rPr>
              <w:t xml:space="preserve">einsteigen    Die Fahrgäste </w:t>
            </w:r>
            <w:r>
              <w:rPr>
                <w:b/>
                <w:sz w:val="20"/>
                <w:szCs w:val="20"/>
              </w:rPr>
              <w:t>steigen</w:t>
            </w:r>
            <w:r>
              <w:rPr>
                <w:sz w:val="20"/>
                <w:szCs w:val="20"/>
              </w:rPr>
              <w:t xml:space="preserve"> </w:t>
            </w:r>
            <w:r w:rsidR="0039455E">
              <w:rPr>
                <w:sz w:val="20"/>
                <w:szCs w:val="20"/>
              </w:rPr>
              <w:t>am Hauptbahnhof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ein</w:t>
            </w:r>
            <w:r>
              <w:rPr>
                <w:sz w:val="20"/>
                <w:szCs w:val="20"/>
              </w:rPr>
              <w:t>.</w:t>
            </w:r>
          </w:p>
          <w:p w:rsidR="0061062B" w:rsidRDefault="0061062B">
            <w:pPr>
              <w:rPr>
                <w:sz w:val="20"/>
                <w:szCs w:val="20"/>
              </w:rPr>
            </w:pPr>
          </w:p>
          <w:p w:rsidR="000B2464" w:rsidRDefault="0020526E">
            <w:pPr>
              <w:rPr>
                <w:i/>
                <w:sz w:val="20"/>
                <w:szCs w:val="20"/>
              </w:rPr>
            </w:pPr>
            <w:r w:rsidRPr="0020526E">
              <w:rPr>
                <w:noProof/>
                <w:sz w:val="20"/>
                <w:szCs w:val="20"/>
                <w:lang w:val="it-IT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" o:spid="_x0000_s1026" type="#_x0000_t32" style="position:absolute;margin-left:178.2pt;margin-top:3.8pt;width:0;height:30.7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"/>
              </w:pict>
            </w:r>
            <w:r w:rsidRPr="0020526E">
              <w:rPr>
                <w:i/>
                <w:noProof/>
                <w:sz w:val="20"/>
                <w:szCs w:val="20"/>
              </w:rPr>
              <w:pict>
                <v:shape id="AutoShape 2" o:spid="_x0000_s1027" type="#_x0000_t32" style="position:absolute;margin-left:40.2pt;margin-top:3.8pt;width:0;height:30.7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"/>
              </w:pict>
            </w:r>
            <w:r w:rsidR="00634B46">
              <w:rPr>
                <w:i/>
                <w:sz w:val="20"/>
                <w:szCs w:val="20"/>
              </w:rPr>
              <w:t xml:space="preserve"> ich           </w:t>
            </w:r>
            <w:r w:rsidR="00A976AE">
              <w:rPr>
                <w:i/>
                <w:sz w:val="20"/>
                <w:szCs w:val="20"/>
              </w:rPr>
              <w:t xml:space="preserve">  </w:t>
            </w:r>
            <w:r w:rsidR="00634B46">
              <w:rPr>
                <w:i/>
                <w:sz w:val="20"/>
                <w:szCs w:val="20"/>
              </w:rPr>
              <w:t xml:space="preserve"> steige  ein                           wir          steigen ein</w:t>
            </w:r>
          </w:p>
          <w:p w:rsidR="000B2464" w:rsidRDefault="00634B46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du          </w:t>
            </w:r>
            <w:r w:rsidR="00066F03">
              <w:rPr>
                <w:i/>
                <w:sz w:val="20"/>
                <w:szCs w:val="20"/>
              </w:rPr>
              <w:t xml:space="preserve">  </w:t>
            </w:r>
            <w:r w:rsidR="00A976AE">
              <w:rPr>
                <w:i/>
                <w:sz w:val="20"/>
                <w:szCs w:val="20"/>
              </w:rPr>
              <w:t xml:space="preserve">  </w:t>
            </w:r>
            <w:r>
              <w:rPr>
                <w:i/>
                <w:sz w:val="20"/>
                <w:szCs w:val="20"/>
              </w:rPr>
              <w:t xml:space="preserve">steigst ein         </w:t>
            </w:r>
            <w:r w:rsidR="00066F03">
              <w:rPr>
                <w:i/>
                <w:sz w:val="20"/>
                <w:szCs w:val="20"/>
              </w:rPr>
              <w:t xml:space="preserve">                 </w:t>
            </w:r>
            <w:r>
              <w:rPr>
                <w:i/>
                <w:sz w:val="20"/>
                <w:szCs w:val="20"/>
              </w:rPr>
              <w:t xml:space="preserve">  </w:t>
            </w:r>
            <w:r w:rsidR="00066F03">
              <w:rPr>
                <w:i/>
                <w:sz w:val="20"/>
                <w:szCs w:val="20"/>
              </w:rPr>
              <w:t xml:space="preserve">ihr           </w:t>
            </w:r>
            <w:r>
              <w:rPr>
                <w:i/>
                <w:sz w:val="20"/>
                <w:szCs w:val="20"/>
              </w:rPr>
              <w:t>steigt ein</w:t>
            </w:r>
          </w:p>
          <w:p w:rsidR="000B2464" w:rsidRDefault="00634B46">
            <w:pPr>
              <w:rPr>
                <w:i/>
              </w:rPr>
            </w:pPr>
            <w:r>
              <w:rPr>
                <w:i/>
                <w:sz w:val="20"/>
                <w:szCs w:val="20"/>
              </w:rPr>
              <w:t xml:space="preserve"> </w:t>
            </w:r>
            <w:r w:rsidRPr="00066F03">
              <w:rPr>
                <w:i/>
                <w:sz w:val="18"/>
                <w:szCs w:val="18"/>
              </w:rPr>
              <w:t>er/sie/es</w:t>
            </w:r>
            <w:r>
              <w:rPr>
                <w:i/>
                <w:sz w:val="20"/>
                <w:szCs w:val="20"/>
              </w:rPr>
              <w:t xml:space="preserve">  </w:t>
            </w:r>
            <w:r w:rsidR="00A976AE">
              <w:rPr>
                <w:i/>
                <w:sz w:val="20"/>
                <w:szCs w:val="20"/>
              </w:rPr>
              <w:t xml:space="preserve">  </w:t>
            </w:r>
            <w:r>
              <w:rPr>
                <w:i/>
                <w:sz w:val="20"/>
                <w:szCs w:val="20"/>
              </w:rPr>
              <w:t xml:space="preserve">steigt  ein                            </w:t>
            </w:r>
            <w:r w:rsidRPr="00634B46">
              <w:rPr>
                <w:i/>
                <w:sz w:val="18"/>
                <w:szCs w:val="18"/>
              </w:rPr>
              <w:t>sie/Sie</w:t>
            </w:r>
            <w:r>
              <w:rPr>
                <w:i/>
                <w:sz w:val="20"/>
                <w:szCs w:val="20"/>
              </w:rPr>
              <w:t xml:space="preserve">     </w:t>
            </w:r>
            <w:r w:rsidR="00066F03">
              <w:rPr>
                <w:i/>
                <w:sz w:val="20"/>
                <w:szCs w:val="20"/>
              </w:rPr>
              <w:t xml:space="preserve">   </w:t>
            </w:r>
            <w:r>
              <w:rPr>
                <w:i/>
                <w:sz w:val="20"/>
                <w:szCs w:val="20"/>
              </w:rPr>
              <w:t>steigen ein</w:t>
            </w:r>
          </w:p>
        </w:tc>
      </w:tr>
    </w:tbl>
    <w:p w:rsidR="000B2464" w:rsidRDefault="000B2464">
      <w:pPr>
        <w:spacing w:after="0" w:line="240" w:lineRule="auto"/>
        <w:ind w:left="360"/>
        <w:rPr>
          <w:i/>
          <w:sz w:val="24"/>
          <w:szCs w:val="24"/>
        </w:rPr>
      </w:pPr>
    </w:p>
    <w:p w:rsidR="000B2464" w:rsidRDefault="00634B46">
      <w:pPr>
        <w:spacing w:after="0" w:line="240" w:lineRule="auto"/>
        <w:rPr>
          <w:b/>
          <w:sz w:val="20"/>
          <w:szCs w:val="20"/>
        </w:rPr>
      </w:pPr>
      <w:r>
        <w:rPr>
          <w:b/>
          <w:i/>
          <w:sz w:val="20"/>
          <w:szCs w:val="20"/>
        </w:rPr>
        <w:t xml:space="preserve">        2 </w:t>
      </w:r>
      <w:r>
        <w:rPr>
          <w:b/>
          <w:i/>
          <w:sz w:val="20"/>
          <w:szCs w:val="20"/>
        </w:rPr>
        <w:tab/>
        <w:t>Üben Sie: Schreiben Sie das Verb im Infinitiv. Wie hei</w:t>
      </w:r>
      <w:r w:rsidR="005D41C0">
        <w:rPr>
          <w:b/>
          <w:i/>
          <w:sz w:val="20"/>
          <w:szCs w:val="20"/>
        </w:rPr>
        <w:t>ßt das Verb auf Italienisch?</w:t>
      </w:r>
      <w:r w:rsidR="005D41C0">
        <w:rPr>
          <w:b/>
          <w:i/>
          <w:sz w:val="20"/>
          <w:szCs w:val="20"/>
        </w:rPr>
        <w:tab/>
      </w:r>
      <w:r w:rsidR="005D41C0">
        <w:rPr>
          <w:b/>
          <w:i/>
          <w:sz w:val="20"/>
          <w:szCs w:val="20"/>
        </w:rPr>
        <w:tab/>
      </w:r>
      <w:r w:rsidR="005D41C0">
        <w:rPr>
          <w:b/>
          <w:i/>
          <w:sz w:val="20"/>
          <w:szCs w:val="20"/>
        </w:rPr>
        <w:tab/>
      </w:r>
      <w:r>
        <w:rPr>
          <w:b/>
          <w:i/>
          <w:sz w:val="20"/>
          <w:szCs w:val="20"/>
        </w:rPr>
        <w:t xml:space="preserve">       </w:t>
      </w:r>
    </w:p>
    <w:p w:rsidR="000B2464" w:rsidRDefault="00634B46">
      <w:pPr>
        <w:spacing w:after="0" w:line="240" w:lineRule="auto"/>
        <w:rPr>
          <w:sz w:val="20"/>
          <w:szCs w:val="20"/>
        </w:rPr>
      </w:pPr>
      <w:r>
        <w:rPr>
          <w:noProof/>
          <w:sz w:val="20"/>
          <w:szCs w:val="20"/>
          <w:lang w:val="it-IT"/>
        </w:rPr>
        <w:drawing>
          <wp:inline distT="0" distB="0" distL="0" distR="0">
            <wp:extent cx="1809750" cy="1316736"/>
            <wp:effectExtent l="19050" t="0" r="0" b="0"/>
            <wp:docPr id="14" name="image3.jpg" descr="Brüssel, Belgien - 16. August 2019: Zug fährt ab dem Brüsseler U-Bahnhof ab,  Geschwindigkeitsunschärfe. Bestehend aus vier U-Bahn- und drei  Vormetro-Linien ist es Stockfotografie - Alamy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Brüssel, Belgien - 16. August 2019: Zug fährt ab dem Brüsseler U-Bahnhof ab,  Geschwindigkeitsunschärfe. Bestehend aus vier U-Bahn- und drei  Vormetro-Linien ist es Stockfotografie - Alamy"/>
                    <pic:cNvPicPr preferRelativeResize="0"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10248" cy="131709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 xml:space="preserve">      </w:t>
      </w:r>
      <w:r>
        <w:rPr>
          <w:noProof/>
          <w:sz w:val="20"/>
          <w:szCs w:val="20"/>
          <w:lang w:val="it-IT"/>
        </w:rPr>
        <w:drawing>
          <wp:inline distT="0" distB="0" distL="0" distR="0">
            <wp:extent cx="1891753" cy="1316736"/>
            <wp:effectExtent l="19050" t="0" r="0" b="0"/>
            <wp:docPr id="16" name="image1.jpg" descr="Lok 4006 mit Zug kommt auf dem Ausweichgleis in den Bahnhof von Goebelmühle  eingefahren - Bahnbilder.d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Lok 4006 mit Zug kommt auf dem Ausweichgleis in den Bahnhof von Goebelmühle  eingefahren - Bahnbilder.de"/>
                    <pic:cNvPicPr preferRelativeResize="0"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91127" cy="1316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ab/>
        <w:t xml:space="preserve">    </w:t>
      </w:r>
      <w:r>
        <w:rPr>
          <w:noProof/>
          <w:sz w:val="20"/>
          <w:szCs w:val="20"/>
          <w:lang w:val="it-IT"/>
        </w:rPr>
        <w:drawing>
          <wp:inline distT="0" distB="0" distL="0" distR="0">
            <wp:extent cx="1853642" cy="1375258"/>
            <wp:effectExtent l="19050" t="0" r="0" b="0"/>
            <wp:docPr id="15" name="image6.jpg" descr="Reisegepäck | SBB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 descr="Reisegepäck | SBB"/>
                    <pic:cNvPicPr preferRelativeResize="0"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6350" cy="137726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 xml:space="preserve">                 </w:t>
      </w:r>
    </w:p>
    <w:p w:rsidR="000B2464" w:rsidRDefault="00634B46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Dieser Zug </w:t>
      </w:r>
      <w:r>
        <w:rPr>
          <w:b/>
          <w:i/>
          <w:sz w:val="20"/>
          <w:szCs w:val="20"/>
        </w:rPr>
        <w:t>fährt</w:t>
      </w:r>
      <w:r>
        <w:rPr>
          <w:sz w:val="20"/>
          <w:szCs w:val="20"/>
        </w:rPr>
        <w:t xml:space="preserve"> gerade </w:t>
      </w:r>
      <w:r>
        <w:rPr>
          <w:b/>
          <w:i/>
          <w:sz w:val="20"/>
          <w:szCs w:val="20"/>
        </w:rPr>
        <w:t>ab</w:t>
      </w:r>
      <w:r>
        <w:rPr>
          <w:sz w:val="20"/>
          <w:szCs w:val="20"/>
        </w:rPr>
        <w:t xml:space="preserve">.         </w:t>
      </w:r>
      <w:r w:rsidR="005D41C0">
        <w:rPr>
          <w:sz w:val="20"/>
          <w:szCs w:val="20"/>
        </w:rPr>
        <w:t xml:space="preserve">           </w:t>
      </w:r>
      <w:r>
        <w:rPr>
          <w:sz w:val="20"/>
          <w:szCs w:val="20"/>
        </w:rPr>
        <w:t xml:space="preserve"> Dieser Zug </w:t>
      </w:r>
      <w:r>
        <w:rPr>
          <w:b/>
          <w:i/>
          <w:sz w:val="20"/>
          <w:szCs w:val="20"/>
        </w:rPr>
        <w:t>kommt</w:t>
      </w:r>
      <w:r>
        <w:rPr>
          <w:sz w:val="20"/>
          <w:szCs w:val="20"/>
        </w:rPr>
        <w:t xml:space="preserve"> gerade </w:t>
      </w:r>
      <w:r>
        <w:rPr>
          <w:b/>
          <w:i/>
          <w:sz w:val="20"/>
          <w:szCs w:val="20"/>
        </w:rPr>
        <w:t>an</w:t>
      </w:r>
      <w:r>
        <w:rPr>
          <w:sz w:val="20"/>
          <w:szCs w:val="20"/>
        </w:rPr>
        <w:t xml:space="preserve">.                </w:t>
      </w:r>
      <w:r w:rsidR="005D41C0">
        <w:rPr>
          <w:sz w:val="20"/>
          <w:szCs w:val="20"/>
        </w:rPr>
        <w:t xml:space="preserve">          </w:t>
      </w:r>
      <w:r>
        <w:rPr>
          <w:sz w:val="20"/>
          <w:szCs w:val="20"/>
        </w:rPr>
        <w:t xml:space="preserve">Tim </w:t>
      </w:r>
      <w:r>
        <w:rPr>
          <w:b/>
          <w:i/>
          <w:sz w:val="20"/>
          <w:szCs w:val="20"/>
        </w:rPr>
        <w:t>holt</w:t>
      </w:r>
      <w:r>
        <w:rPr>
          <w:sz w:val="20"/>
          <w:szCs w:val="20"/>
        </w:rPr>
        <w:t xml:space="preserve"> seine Schwester </w:t>
      </w:r>
      <w:r>
        <w:rPr>
          <w:b/>
          <w:i/>
          <w:sz w:val="20"/>
          <w:szCs w:val="20"/>
        </w:rPr>
        <w:t>ab</w:t>
      </w:r>
      <w:r>
        <w:rPr>
          <w:sz w:val="20"/>
          <w:szCs w:val="20"/>
        </w:rPr>
        <w:t xml:space="preserve">. </w:t>
      </w:r>
    </w:p>
    <w:p w:rsidR="000B2464" w:rsidRDefault="00634B46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abfahren – </w:t>
      </w:r>
      <w:proofErr w:type="spellStart"/>
      <w:r>
        <w:rPr>
          <w:b/>
          <w:sz w:val="20"/>
          <w:szCs w:val="20"/>
        </w:rPr>
        <w:t>partire</w:t>
      </w:r>
      <w:proofErr w:type="spellEnd"/>
    </w:p>
    <w:p w:rsidR="000B2464" w:rsidRDefault="00634B46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________________________________________________________________________________________________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 xml:space="preserve">      </w:t>
      </w:r>
    </w:p>
    <w:p w:rsidR="000B2464" w:rsidRDefault="005D41C0">
      <w:pPr>
        <w:spacing w:after="0" w:line="240" w:lineRule="auto"/>
        <w:rPr>
          <w:b/>
          <w:sz w:val="20"/>
          <w:szCs w:val="20"/>
        </w:rPr>
      </w:pPr>
      <w:r w:rsidRPr="005D41C0">
        <w:rPr>
          <w:noProof/>
          <w:sz w:val="20"/>
          <w:szCs w:val="20"/>
        </w:rPr>
        <w:t xml:space="preserve">  </w:t>
      </w:r>
      <w:r w:rsidR="00634B46">
        <w:rPr>
          <w:noProof/>
          <w:sz w:val="20"/>
          <w:szCs w:val="20"/>
          <w:lang w:val="it-IT"/>
        </w:rPr>
        <w:drawing>
          <wp:inline distT="0" distB="0" distL="0" distR="0">
            <wp:extent cx="1809750" cy="1175875"/>
            <wp:effectExtent l="19050" t="0" r="0" b="0"/>
            <wp:docPr id="18" name="image5.jpg" descr="Zug Einsteigen - Bilder und Stockfotos - iStock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 descr="Zug Einsteigen - Bilder und Stockfotos - iStock"/>
                    <pic:cNvPicPr preferRelativeResize="0"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11091" cy="11767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b/>
          <w:sz w:val="20"/>
          <w:szCs w:val="20"/>
        </w:rPr>
        <w:t xml:space="preserve">  </w:t>
      </w:r>
      <w:r w:rsidR="00634B46">
        <w:rPr>
          <w:noProof/>
          <w:sz w:val="20"/>
          <w:szCs w:val="20"/>
          <w:lang w:val="it-IT"/>
        </w:rPr>
        <w:drawing>
          <wp:inline distT="0" distB="0" distL="0" distR="0">
            <wp:extent cx="1948739" cy="1170432"/>
            <wp:effectExtent l="19050" t="0" r="0" b="0"/>
            <wp:docPr id="17" name="image4.jpg" descr="Zug Aussteigen - Bilder und Stockfotos - iStock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 descr="Zug Aussteigen - Bilder und Stockfotos - iStock"/>
                    <pic:cNvPicPr preferRelativeResize="0"/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55985" cy="117478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b/>
          <w:sz w:val="20"/>
          <w:szCs w:val="20"/>
        </w:rPr>
        <w:t xml:space="preserve">        </w:t>
      </w:r>
      <w:r w:rsidR="00634B46">
        <w:rPr>
          <w:b/>
          <w:sz w:val="20"/>
          <w:szCs w:val="20"/>
        </w:rPr>
        <w:t xml:space="preserve">  </w:t>
      </w:r>
      <w:r w:rsidR="00634B46">
        <w:rPr>
          <w:noProof/>
          <w:sz w:val="20"/>
          <w:szCs w:val="20"/>
          <w:lang w:val="it-IT"/>
        </w:rPr>
        <w:drawing>
          <wp:inline distT="0" distB="0" distL="0" distR="0">
            <wp:extent cx="1868272" cy="1210993"/>
            <wp:effectExtent l="19050" t="0" r="0" b="0"/>
            <wp:docPr id="13" name="image2.jpg" descr="Umsteigen in Voss (war eine Ausnahme) - Immagine di Bergen to Oslo Train  Ride - Tripadvis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Umsteigen in Voss (war eine Ausnahme) - Immagine di Bergen to Oslo Train  Ride - Tripadvisor"/>
                    <pic:cNvPicPr preferRelativeResize="0"/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78904" cy="12178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0B2464" w:rsidRDefault="00634B46">
      <w:pPr>
        <w:spacing w:after="0"/>
        <w:rPr>
          <w:b/>
          <w:sz w:val="24"/>
          <w:szCs w:val="24"/>
        </w:rPr>
      </w:pPr>
      <w:r>
        <w:rPr>
          <w:sz w:val="20"/>
          <w:szCs w:val="20"/>
        </w:rPr>
        <w:t>Die Fahrgäste</w:t>
      </w:r>
      <w:r>
        <w:rPr>
          <w:b/>
          <w:sz w:val="20"/>
          <w:szCs w:val="20"/>
        </w:rPr>
        <w:t xml:space="preserve"> </w:t>
      </w:r>
      <w:r>
        <w:rPr>
          <w:b/>
          <w:i/>
          <w:sz w:val="20"/>
          <w:szCs w:val="20"/>
        </w:rPr>
        <w:t>steigen ein.</w:t>
      </w:r>
      <w:r>
        <w:rPr>
          <w:b/>
          <w:sz w:val="20"/>
          <w:szCs w:val="20"/>
        </w:rPr>
        <w:t xml:space="preserve">     </w:t>
      </w:r>
      <w:r w:rsidR="0061062B">
        <w:rPr>
          <w:b/>
          <w:sz w:val="20"/>
          <w:szCs w:val="20"/>
        </w:rPr>
        <w:t xml:space="preserve">             </w:t>
      </w:r>
      <w:r w:rsidR="005D41C0">
        <w:rPr>
          <w:b/>
          <w:sz w:val="20"/>
          <w:szCs w:val="20"/>
        </w:rPr>
        <w:t xml:space="preserve">     </w:t>
      </w:r>
      <w:r>
        <w:rPr>
          <w:sz w:val="20"/>
          <w:szCs w:val="20"/>
        </w:rPr>
        <w:t>Die</w:t>
      </w:r>
      <w:r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 xml:space="preserve">junge Frau </w:t>
      </w:r>
      <w:r>
        <w:rPr>
          <w:b/>
          <w:i/>
          <w:sz w:val="20"/>
          <w:szCs w:val="20"/>
        </w:rPr>
        <w:t>steigt aus.</w:t>
      </w:r>
      <w:r w:rsidR="0061062B">
        <w:rPr>
          <w:b/>
          <w:i/>
          <w:sz w:val="20"/>
          <w:szCs w:val="20"/>
        </w:rPr>
        <w:t xml:space="preserve"> </w:t>
      </w:r>
      <w:r>
        <w:rPr>
          <w:b/>
          <w:i/>
          <w:sz w:val="20"/>
          <w:szCs w:val="20"/>
        </w:rPr>
        <w:tab/>
      </w:r>
      <w:r w:rsidR="005D41C0">
        <w:rPr>
          <w:b/>
          <w:i/>
          <w:sz w:val="20"/>
          <w:szCs w:val="20"/>
        </w:rPr>
        <w:t xml:space="preserve">                    </w:t>
      </w:r>
      <w:r>
        <w:rPr>
          <w:sz w:val="20"/>
          <w:szCs w:val="20"/>
        </w:rPr>
        <w:t xml:space="preserve">Hier </w:t>
      </w:r>
      <w:r>
        <w:rPr>
          <w:b/>
          <w:i/>
          <w:sz w:val="20"/>
          <w:szCs w:val="20"/>
        </w:rPr>
        <w:t>steigen</w:t>
      </w:r>
      <w:r>
        <w:rPr>
          <w:sz w:val="20"/>
          <w:szCs w:val="20"/>
        </w:rPr>
        <w:t xml:space="preserve"> viele Fahrgäste </w:t>
      </w:r>
      <w:r>
        <w:rPr>
          <w:b/>
          <w:i/>
          <w:sz w:val="20"/>
          <w:szCs w:val="20"/>
        </w:rPr>
        <w:t>um</w:t>
      </w:r>
      <w:r>
        <w:rPr>
          <w:b/>
          <w:i/>
          <w:sz w:val="24"/>
          <w:szCs w:val="24"/>
        </w:rPr>
        <w:t>.</w:t>
      </w:r>
    </w:p>
    <w:p w:rsidR="000B2464" w:rsidRDefault="00634B46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</w:t>
      </w:r>
      <w:r>
        <w:rPr>
          <w:b/>
          <w:sz w:val="24"/>
          <w:szCs w:val="24"/>
        </w:rPr>
        <w:tab/>
      </w:r>
    </w:p>
    <w:p w:rsidR="000B2464" w:rsidRDefault="00634B4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i/>
          <w:color w:val="000000"/>
          <w:sz w:val="20"/>
          <w:szCs w:val="20"/>
        </w:rPr>
      </w:pPr>
      <w:r>
        <w:rPr>
          <w:b/>
          <w:i/>
          <w:color w:val="000000"/>
          <w:sz w:val="20"/>
          <w:szCs w:val="20"/>
        </w:rPr>
        <w:t xml:space="preserve">Lesen Sie den Text und markieren Sie die </w:t>
      </w:r>
      <w:r w:rsidR="00C90A1E">
        <w:rPr>
          <w:b/>
          <w:i/>
          <w:color w:val="000000"/>
          <w:sz w:val="20"/>
          <w:szCs w:val="20"/>
        </w:rPr>
        <w:t xml:space="preserve">trennbaren </w:t>
      </w:r>
      <w:r>
        <w:rPr>
          <w:b/>
          <w:i/>
          <w:color w:val="000000"/>
          <w:sz w:val="20"/>
          <w:szCs w:val="20"/>
        </w:rPr>
        <w:t>Verben.</w:t>
      </w:r>
    </w:p>
    <w:p w:rsidR="000B2464" w:rsidRDefault="00634B46">
      <w:pPr>
        <w:spacing w:after="0" w:line="240" w:lineRule="auto"/>
        <w:rPr>
          <w:i/>
          <w:sz w:val="20"/>
          <w:szCs w:val="20"/>
        </w:rPr>
      </w:pPr>
      <w:r>
        <w:rPr>
          <w:b/>
          <w:sz w:val="20"/>
          <w:szCs w:val="20"/>
        </w:rPr>
        <w:t>Der Münchener Hauptbahnhof</w:t>
      </w:r>
    </w:p>
    <w:p w:rsidR="00634B46" w:rsidRDefault="008E6D50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Am </w:t>
      </w:r>
      <w:r w:rsidR="00634B46">
        <w:rPr>
          <w:sz w:val="20"/>
          <w:szCs w:val="20"/>
        </w:rPr>
        <w:t xml:space="preserve"> Münchener Hauptbahnhof kommen täglich viele Menschen an, Münchner und Touristen. Einige Fahrgäste </w:t>
      </w:r>
    </w:p>
    <w:p w:rsidR="00634B46" w:rsidRDefault="00634B46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steigen um und fahren weiter. Andere steigen aus und nehmen ein Taxi oder </w:t>
      </w:r>
      <w:r w:rsidR="0061062B">
        <w:rPr>
          <w:sz w:val="20"/>
          <w:szCs w:val="20"/>
        </w:rPr>
        <w:t>andere</w:t>
      </w:r>
      <w:r>
        <w:rPr>
          <w:sz w:val="20"/>
          <w:szCs w:val="20"/>
        </w:rPr>
        <w:t xml:space="preserve"> Verkehrsmittel. Viele </w:t>
      </w:r>
    </w:p>
    <w:p w:rsidR="000B2464" w:rsidRDefault="00634B46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Menschen holen hier auch ihre Familie oder ihre Freunde ab.</w:t>
      </w:r>
    </w:p>
    <w:p w:rsidR="000B2464" w:rsidRDefault="00634B46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Am Hauptbahnhof sind zwei U-Bahnhöfe. Viele Münchner nehmen hier täglich die U-Bahn oder die S-Bahn.  Aber München ist auch eine Stadt für Touristen. Interessant für sie: Der Hauptbahnhof ist im Zentrum von München. Hier kann man gut shoppen, aber es gibt auch viele Lokale und sogar ein Theater. </w:t>
      </w:r>
      <w:r w:rsidR="0061062B">
        <w:rPr>
          <w:sz w:val="20"/>
          <w:szCs w:val="20"/>
        </w:rPr>
        <w:t xml:space="preserve">Münchner und Touristen </w:t>
      </w:r>
      <w:r>
        <w:rPr>
          <w:sz w:val="20"/>
          <w:szCs w:val="20"/>
        </w:rPr>
        <w:t xml:space="preserve">trinken </w:t>
      </w:r>
      <w:r w:rsidR="0061062B">
        <w:rPr>
          <w:sz w:val="20"/>
          <w:szCs w:val="20"/>
        </w:rPr>
        <w:t xml:space="preserve">gerne </w:t>
      </w:r>
      <w:r>
        <w:rPr>
          <w:sz w:val="20"/>
          <w:szCs w:val="20"/>
        </w:rPr>
        <w:t xml:space="preserve">ein </w:t>
      </w:r>
      <w:r w:rsidR="0061062B">
        <w:rPr>
          <w:sz w:val="20"/>
          <w:szCs w:val="20"/>
        </w:rPr>
        <w:t>Glas</w:t>
      </w:r>
      <w:r>
        <w:rPr>
          <w:sz w:val="20"/>
          <w:szCs w:val="20"/>
        </w:rPr>
        <w:t xml:space="preserve"> Bier im bekannten Hofbräuhaus. Das ist nur zirka 10 Minuten vom Hauptbahnhof entfernt. </w:t>
      </w:r>
      <w:r w:rsidR="0061062B">
        <w:rPr>
          <w:sz w:val="20"/>
          <w:szCs w:val="20"/>
        </w:rPr>
        <w:t>Na dann, Prost!</w:t>
      </w:r>
    </w:p>
    <w:p w:rsidR="005D41C0" w:rsidRDefault="005D41C0">
      <w:pPr>
        <w:spacing w:after="0" w:line="240" w:lineRule="auto"/>
        <w:rPr>
          <w:sz w:val="18"/>
          <w:szCs w:val="18"/>
        </w:rPr>
      </w:pPr>
    </w:p>
    <w:p w:rsidR="000B2464" w:rsidRDefault="00634B46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Elke </w:t>
      </w:r>
      <w:proofErr w:type="spellStart"/>
      <w:r>
        <w:rPr>
          <w:sz w:val="18"/>
          <w:szCs w:val="18"/>
        </w:rPr>
        <w:t>Vaih</w:t>
      </w:r>
      <w:proofErr w:type="spellEnd"/>
      <w:r>
        <w:rPr>
          <w:sz w:val="18"/>
          <w:szCs w:val="18"/>
        </w:rPr>
        <w:t xml:space="preserve"> Unterrichtsmaterialien A1</w:t>
      </w:r>
    </w:p>
    <w:sectPr w:rsidR="000B2464" w:rsidSect="000B2464">
      <w:pgSz w:w="11906" w:h="16838"/>
      <w:pgMar w:top="1417" w:right="1134" w:bottom="1134" w:left="1134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461C3"/>
    <w:multiLevelType w:val="multilevel"/>
    <w:tmpl w:val="739E1056"/>
    <w:lvl w:ilvl="0">
      <w:start w:val="3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0270E7"/>
    <w:multiLevelType w:val="multilevel"/>
    <w:tmpl w:val="CF5CB5CE"/>
    <w:lvl w:ilvl="0">
      <w:start w:val="1"/>
      <w:numFmt w:val="decimal"/>
      <w:lvlText w:val="%1"/>
      <w:lvlJc w:val="left"/>
      <w:pPr>
        <w:ind w:left="720" w:hanging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characterSpacingControl w:val="doNotCompress"/>
  <w:compat/>
  <w:rsids>
    <w:rsidRoot w:val="000B2464"/>
    <w:rsid w:val="000501AB"/>
    <w:rsid w:val="00066F03"/>
    <w:rsid w:val="000B2464"/>
    <w:rsid w:val="0020526E"/>
    <w:rsid w:val="00300760"/>
    <w:rsid w:val="0039455E"/>
    <w:rsid w:val="005D41C0"/>
    <w:rsid w:val="0061062B"/>
    <w:rsid w:val="00634B46"/>
    <w:rsid w:val="008E6D50"/>
    <w:rsid w:val="009F2DBC"/>
    <w:rsid w:val="00A976AE"/>
    <w:rsid w:val="00C90A1E"/>
    <w:rsid w:val="00E2717F"/>
    <w:rsid w:val="00F570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3" type="connector" idref="#AutoShape 3"/>
        <o:r id="V:Rule4" type="connector" idref="#AutoShape 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de-DE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C36FD"/>
  </w:style>
  <w:style w:type="paragraph" w:styleId="Titolo1">
    <w:name w:val="heading 1"/>
    <w:basedOn w:val="Normale1"/>
    <w:next w:val="Normale1"/>
    <w:rsid w:val="000B2464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1"/>
    <w:next w:val="Normale1"/>
    <w:rsid w:val="000B2464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1"/>
    <w:next w:val="Normale1"/>
    <w:rsid w:val="000B2464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1"/>
    <w:next w:val="Normale1"/>
    <w:rsid w:val="000B2464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1"/>
    <w:next w:val="Normale1"/>
    <w:rsid w:val="000B2464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1"/>
    <w:next w:val="Normale1"/>
    <w:rsid w:val="000B2464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0B2464"/>
  </w:style>
  <w:style w:type="table" w:customStyle="1" w:styleId="TableNormal">
    <w:name w:val="Table Normal"/>
    <w:rsid w:val="000B246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1"/>
    <w:next w:val="Normale1"/>
    <w:rsid w:val="000B2464"/>
    <w:pPr>
      <w:keepNext/>
      <w:keepLines/>
      <w:spacing w:before="480" w:after="120"/>
    </w:pPr>
    <w:rPr>
      <w:b/>
      <w:sz w:val="72"/>
      <w:szCs w:val="72"/>
    </w:rPr>
  </w:style>
  <w:style w:type="paragraph" w:styleId="Intestazione">
    <w:name w:val="header"/>
    <w:basedOn w:val="Normale"/>
    <w:link w:val="IntestazioneCarattere"/>
    <w:uiPriority w:val="99"/>
    <w:unhideWhenUsed/>
    <w:rsid w:val="0092710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27100"/>
  </w:style>
  <w:style w:type="paragraph" w:styleId="Pidipagina">
    <w:name w:val="footer"/>
    <w:basedOn w:val="Normale"/>
    <w:link w:val="PidipaginaCarattere"/>
    <w:uiPriority w:val="99"/>
    <w:unhideWhenUsed/>
    <w:rsid w:val="0092710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27100"/>
  </w:style>
  <w:style w:type="table" w:styleId="Grigliatabella">
    <w:name w:val="Table Grid"/>
    <w:basedOn w:val="Tabellanormale"/>
    <w:uiPriority w:val="59"/>
    <w:rsid w:val="00B449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34F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34FC6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6408D3"/>
    <w:pPr>
      <w:ind w:left="720"/>
      <w:contextualSpacing/>
    </w:pPr>
  </w:style>
  <w:style w:type="paragraph" w:styleId="Sottotitolo">
    <w:name w:val="Subtitle"/>
    <w:basedOn w:val="Normale1"/>
    <w:next w:val="Normale1"/>
    <w:rsid w:val="000B2464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0B2464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HJ5ywA4F0YwUpPNNI4KOLGGcXQ==">CgMxLjA4AHIhMUc0ZGozSElsLV90ZWd4OEI2anBPM0FsdGc2NmtUdThF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423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2</cp:revision>
  <dcterms:created xsi:type="dcterms:W3CDTF">2025-04-13T23:05:00Z</dcterms:created>
  <dcterms:modified xsi:type="dcterms:W3CDTF">2025-04-13T23:05:00Z</dcterms:modified>
</cp:coreProperties>
</file>