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B0E" w:rsidRDefault="008771A9" w:rsidP="007A6B0E">
      <w:pPr>
        <w:spacing w:after="0"/>
        <w:rPr>
          <w:b/>
          <w:color w:val="0070C0"/>
          <w:sz w:val="28"/>
          <w:szCs w:val="28"/>
          <w:lang w:val="de-DE"/>
        </w:rPr>
      </w:pPr>
      <w:r>
        <w:rPr>
          <w:b/>
          <w:color w:val="0070C0"/>
          <w:sz w:val="28"/>
          <w:szCs w:val="28"/>
          <w:lang w:val="de-DE"/>
        </w:rPr>
        <w:t>LÖSUNG R</w:t>
      </w:r>
      <w:r w:rsidR="007A6B0E" w:rsidRPr="008771A9">
        <w:rPr>
          <w:b/>
          <w:color w:val="0070C0"/>
          <w:sz w:val="28"/>
          <w:szCs w:val="28"/>
          <w:lang w:val="de-DE"/>
        </w:rPr>
        <w:t xml:space="preserve">RAINING </w:t>
      </w:r>
      <w:r w:rsidRPr="008771A9">
        <w:rPr>
          <w:b/>
          <w:color w:val="0070C0"/>
          <w:sz w:val="28"/>
          <w:szCs w:val="28"/>
          <w:lang w:val="de-DE"/>
        </w:rPr>
        <w:t>LESEVERSTEHEN -</w:t>
      </w:r>
      <w:r w:rsidR="007A6B0E" w:rsidRPr="008771A9">
        <w:rPr>
          <w:b/>
          <w:color w:val="0070C0"/>
          <w:sz w:val="28"/>
          <w:szCs w:val="28"/>
          <w:lang w:val="de-DE"/>
        </w:rPr>
        <w:t>PROVA D’IDONEITA‘</w:t>
      </w:r>
    </w:p>
    <w:p w:rsidR="008771A9" w:rsidRPr="008771A9" w:rsidRDefault="008771A9" w:rsidP="007A6B0E">
      <w:pPr>
        <w:spacing w:after="0"/>
        <w:rPr>
          <w:b/>
          <w:color w:val="0070C0"/>
          <w:sz w:val="28"/>
          <w:szCs w:val="28"/>
          <w:lang w:val="de-DE"/>
        </w:rPr>
      </w:pPr>
    </w:p>
    <w:p w:rsidR="007A6B0E" w:rsidRPr="008771A9" w:rsidRDefault="008771A9" w:rsidP="007A6B0E">
      <w:pPr>
        <w:spacing w:after="0"/>
        <w:rPr>
          <w:b/>
          <w:sz w:val="28"/>
          <w:szCs w:val="28"/>
          <w:lang w:val="de-DE"/>
        </w:rPr>
      </w:pPr>
      <w:r w:rsidRPr="008771A9">
        <w:rPr>
          <w:b/>
          <w:sz w:val="28"/>
          <w:szCs w:val="28"/>
          <w:lang w:val="de-DE"/>
        </w:rPr>
        <w:t xml:space="preserve">Der Jobhopper </w:t>
      </w:r>
    </w:p>
    <w:p w:rsidR="007A6B0E" w:rsidRPr="008771A9" w:rsidRDefault="007A6B0E" w:rsidP="007A6B0E">
      <w:pPr>
        <w:spacing w:after="0"/>
        <w:rPr>
          <w:sz w:val="28"/>
          <w:szCs w:val="28"/>
          <w:lang w:val="de-DE"/>
        </w:rPr>
      </w:pPr>
      <w:r w:rsidRPr="008771A9">
        <w:rPr>
          <w:sz w:val="28"/>
          <w:szCs w:val="28"/>
          <w:lang w:val="de-DE"/>
        </w:rPr>
        <w:t>1b; 2c; 3b; 4b</w:t>
      </w:r>
    </w:p>
    <w:p w:rsidR="007A6B0E" w:rsidRPr="008771A9" w:rsidRDefault="007A6B0E" w:rsidP="007A6B0E">
      <w:pPr>
        <w:spacing w:after="0"/>
        <w:rPr>
          <w:sz w:val="28"/>
          <w:szCs w:val="28"/>
          <w:lang w:val="de-DE"/>
        </w:rPr>
      </w:pPr>
    </w:p>
    <w:p w:rsidR="00F26FD1" w:rsidRPr="008771A9" w:rsidRDefault="00F26FD1">
      <w:pPr>
        <w:rPr>
          <w:sz w:val="28"/>
          <w:szCs w:val="28"/>
          <w:lang w:val="de-DE"/>
        </w:rPr>
      </w:pPr>
    </w:p>
    <w:sectPr w:rsidR="00F26FD1" w:rsidRPr="008771A9" w:rsidSect="000F29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B6F4F"/>
    <w:rsid w:val="000B6F4F"/>
    <w:rsid w:val="000F2927"/>
    <w:rsid w:val="007A6B0E"/>
    <w:rsid w:val="008771A9"/>
    <w:rsid w:val="00F26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6B0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</cp:revision>
  <dcterms:created xsi:type="dcterms:W3CDTF">2023-04-22T20:40:00Z</dcterms:created>
  <dcterms:modified xsi:type="dcterms:W3CDTF">2025-02-14T00:55:00Z</dcterms:modified>
</cp:coreProperties>
</file>