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7D8" w:rsidRDefault="00B117D8" w:rsidP="00B117D8">
      <w:pPr>
        <w:spacing w:after="0" w:line="240" w:lineRule="auto"/>
        <w:rPr>
          <w:b/>
          <w:sz w:val="28"/>
          <w:szCs w:val="28"/>
          <w:lang w:val="de-DE"/>
        </w:rPr>
      </w:pPr>
      <w:r w:rsidRPr="00B6286E">
        <w:rPr>
          <w:b/>
          <w:sz w:val="28"/>
          <w:szCs w:val="28"/>
          <w:lang w:val="de-DE"/>
        </w:rPr>
        <w:t xml:space="preserve">        LÖSUNGSBLATT</w:t>
      </w:r>
      <w:r>
        <w:rPr>
          <w:b/>
          <w:sz w:val="28"/>
          <w:szCs w:val="28"/>
          <w:lang w:val="de-DE"/>
        </w:rPr>
        <w:t xml:space="preserve"> - PRONOMEN  IM NOMINATIV UND AKKUSATIV </w:t>
      </w:r>
    </w:p>
    <w:p w:rsidR="00B117D8" w:rsidRDefault="00B117D8" w:rsidP="00B117D8">
      <w:pPr>
        <w:spacing w:after="0" w:line="240" w:lineRule="auto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______________________________________________________________________________________</w:t>
      </w:r>
    </w:p>
    <w:p w:rsidR="00B117D8" w:rsidRDefault="00B117D8" w:rsidP="00B117D8">
      <w:pPr>
        <w:spacing w:after="0" w:line="240" w:lineRule="auto"/>
        <w:ind w:left="720"/>
        <w:rPr>
          <w:rFonts w:cstheme="minorHAnsi"/>
          <w:b/>
          <w:sz w:val="20"/>
          <w:szCs w:val="20"/>
          <w:shd w:val="clear" w:color="auto" w:fill="FFFFFF"/>
        </w:rPr>
      </w:pPr>
    </w:p>
    <w:p w:rsidR="00BC2442" w:rsidRDefault="00BC2442" w:rsidP="00BC2442">
      <w:pPr>
        <w:numPr>
          <w:ilvl w:val="0"/>
          <w:numId w:val="2"/>
        </w:numPr>
        <w:spacing w:after="0" w:line="240" w:lineRule="auto"/>
        <w:rPr>
          <w:b/>
          <w:highlight w:val="white"/>
        </w:rPr>
      </w:pPr>
      <w:r>
        <w:rPr>
          <w:highlight w:val="white"/>
        </w:rPr>
        <w:t xml:space="preserve">  </w:t>
      </w:r>
      <w:proofErr w:type="spellStart"/>
      <w:r>
        <w:rPr>
          <w:b/>
          <w:highlight w:val="white"/>
        </w:rPr>
        <w:t>Erklärung</w:t>
      </w:r>
      <w:proofErr w:type="spellEnd"/>
    </w:p>
    <w:p w:rsidR="00BC2442" w:rsidRDefault="00BC2442" w:rsidP="00BC2442">
      <w:pPr>
        <w:spacing w:after="0" w:line="240" w:lineRule="auto"/>
        <w:rPr>
          <w:highlight w:val="white"/>
        </w:rPr>
      </w:pPr>
      <w:r>
        <w:rPr>
          <w:highlight w:val="white"/>
        </w:rPr>
        <w:t xml:space="preserve"> I </w:t>
      </w:r>
      <w:r>
        <w:rPr>
          <w:b/>
          <w:highlight w:val="white"/>
        </w:rPr>
        <w:t>pronomi personali</w:t>
      </w:r>
      <w:r>
        <w:rPr>
          <w:highlight w:val="white"/>
        </w:rPr>
        <w:t xml:space="preserve"> sostituiscono i nomi delle persone o delle cose di cui si parla. Essi possono essere usati solamente quando il contesto chiarisce a chi o a cosa si riferiscono. Si tenga presente che in tedesco </w:t>
      </w:r>
      <w:r>
        <w:rPr>
          <w:b/>
          <w:highlight w:val="white"/>
        </w:rPr>
        <w:t>il soggetto va sempre espresso</w:t>
      </w:r>
      <w:r>
        <w:rPr>
          <w:highlight w:val="white"/>
        </w:rPr>
        <w:t>, quindi i pronomi personali sono usati parecchio.</w:t>
      </w:r>
    </w:p>
    <w:p w:rsidR="00B117D8" w:rsidRPr="00B117D8" w:rsidRDefault="00B117D8" w:rsidP="00B117D8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 w:rsidRPr="00B117D8">
        <w:rPr>
          <w:rFonts w:cstheme="minorHAnsi"/>
          <w:b/>
          <w:shd w:val="clear" w:color="auto" w:fill="FFFFFF"/>
          <w:lang w:val="de-DE"/>
        </w:rPr>
        <w:t xml:space="preserve">Per </w:t>
      </w:r>
      <w:proofErr w:type="spellStart"/>
      <w:r w:rsidRPr="00B117D8">
        <w:rPr>
          <w:rFonts w:cstheme="minorHAnsi"/>
          <w:b/>
          <w:shd w:val="clear" w:color="auto" w:fill="FFFFFF"/>
          <w:lang w:val="de-DE"/>
        </w:rPr>
        <w:t>esempio</w:t>
      </w:r>
      <w:proofErr w:type="spellEnd"/>
      <w:r w:rsidRPr="00B117D8">
        <w:rPr>
          <w:rFonts w:cstheme="minorHAnsi"/>
          <w:b/>
          <w:shd w:val="clear" w:color="auto" w:fill="FFFFFF"/>
          <w:lang w:val="de-DE"/>
        </w:rPr>
        <w:t>:</w:t>
      </w:r>
    </w:p>
    <w:p w:rsidR="00B117D8" w:rsidRDefault="00B117D8" w:rsidP="00B117D8">
      <w:pPr>
        <w:spacing w:after="0" w:line="240" w:lineRule="auto"/>
        <w:rPr>
          <w:rFonts w:cstheme="minorHAnsi"/>
          <w:i/>
          <w:shd w:val="clear" w:color="auto" w:fill="FFFFFF"/>
        </w:rPr>
      </w:pPr>
      <w:r>
        <w:rPr>
          <w:rFonts w:cstheme="minorHAnsi"/>
          <w:i/>
          <w:shd w:val="clear" w:color="auto" w:fill="FFFFFF"/>
          <w:lang w:val="de-DE"/>
        </w:rPr>
        <w:t xml:space="preserve">Die Frau ist glücklich. </w:t>
      </w:r>
      <w:proofErr w:type="spellStart"/>
      <w:r>
        <w:rPr>
          <w:rFonts w:cstheme="minorHAnsi"/>
          <w:b/>
          <w:i/>
          <w:shd w:val="clear" w:color="auto" w:fill="FFFFFF"/>
        </w:rPr>
        <w:t>Sie</w:t>
      </w:r>
      <w:proofErr w:type="spellEnd"/>
      <w:r>
        <w:rPr>
          <w:rFonts w:cstheme="minorHAnsi"/>
          <w:i/>
          <w:shd w:val="clear" w:color="auto" w:fill="FFFFFF"/>
        </w:rPr>
        <w:t xml:space="preserve"> </w:t>
      </w:r>
      <w:proofErr w:type="spellStart"/>
      <w:r>
        <w:rPr>
          <w:rFonts w:cstheme="minorHAnsi"/>
          <w:i/>
          <w:shd w:val="clear" w:color="auto" w:fill="FFFFFF"/>
        </w:rPr>
        <w:t>lacht</w:t>
      </w:r>
      <w:proofErr w:type="spellEnd"/>
      <w:r>
        <w:rPr>
          <w:rFonts w:cstheme="minorHAnsi"/>
          <w:i/>
          <w:shd w:val="clear" w:color="auto" w:fill="FFFFFF"/>
        </w:rPr>
        <w:t xml:space="preserve">.                                    </w:t>
      </w:r>
      <w:r>
        <w:rPr>
          <w:rFonts w:cstheme="minorHAnsi"/>
          <w:i/>
          <w:sz w:val="20"/>
          <w:szCs w:val="20"/>
          <w:shd w:val="clear" w:color="auto" w:fill="FFFFFF"/>
        </w:rPr>
        <w:t>La donna è felice. Ride.</w:t>
      </w:r>
    </w:p>
    <w:p w:rsidR="00B117D8" w:rsidRDefault="00B117D8" w:rsidP="00B117D8">
      <w:pPr>
        <w:spacing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 xml:space="preserve">In tedesco -  a differenza dell'italiano - con le terze persone singolari e plurali </w:t>
      </w:r>
      <w:r>
        <w:rPr>
          <w:rFonts w:cstheme="minorHAnsi"/>
          <w:b/>
          <w:shd w:val="clear" w:color="auto" w:fill="FFFFFF"/>
        </w:rPr>
        <w:t>non si fa distinzione</w:t>
      </w:r>
      <w:r>
        <w:rPr>
          <w:rFonts w:cstheme="minorHAnsi"/>
          <w:shd w:val="clear" w:color="auto" w:fill="FFFFFF"/>
        </w:rPr>
        <w:t xml:space="preserve"> tra i pronomi che si riferiscono a persone e quelli che si riferiscono ad oggetti o concetti astratti: Gli stessi pronomi si possono utilizzare sia per le persone che per le cose.</w:t>
      </w:r>
    </w:p>
    <w:p w:rsidR="00B117D8" w:rsidRDefault="00B117D8" w:rsidP="00B117D8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>
        <w:rPr>
          <w:rFonts w:cstheme="minorHAnsi"/>
          <w:b/>
          <w:shd w:val="clear" w:color="auto" w:fill="FFFFFF"/>
          <w:lang w:val="de-DE"/>
        </w:rPr>
        <w:t xml:space="preserve">Per </w:t>
      </w:r>
      <w:proofErr w:type="spellStart"/>
      <w:r>
        <w:rPr>
          <w:rFonts w:cstheme="minorHAnsi"/>
          <w:b/>
          <w:shd w:val="clear" w:color="auto" w:fill="FFFFFF"/>
          <w:lang w:val="de-DE"/>
        </w:rPr>
        <w:t>esempio</w:t>
      </w:r>
      <w:proofErr w:type="spellEnd"/>
      <w:r>
        <w:rPr>
          <w:rFonts w:cstheme="minorHAnsi"/>
          <w:b/>
          <w:shd w:val="clear" w:color="auto" w:fill="FFFFFF"/>
          <w:lang w:val="de-DE"/>
        </w:rPr>
        <w:t>:</w:t>
      </w:r>
    </w:p>
    <w:p w:rsidR="00B117D8" w:rsidRDefault="00B117D8" w:rsidP="00B117D8">
      <w:pPr>
        <w:spacing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i/>
          <w:shd w:val="clear" w:color="auto" w:fill="FFFFFF"/>
          <w:lang w:val="de-DE"/>
        </w:rPr>
        <w:t xml:space="preserve">Der Baum auf der Wiese ist alt. </w:t>
      </w:r>
      <w:r>
        <w:rPr>
          <w:rFonts w:cstheme="minorHAnsi"/>
          <w:b/>
          <w:i/>
          <w:shd w:val="clear" w:color="auto" w:fill="FFFFFF"/>
        </w:rPr>
        <w:t>Er</w:t>
      </w:r>
      <w:r>
        <w:rPr>
          <w:rFonts w:cstheme="minorHAnsi"/>
          <w:i/>
          <w:shd w:val="clear" w:color="auto" w:fill="FFFFFF"/>
        </w:rPr>
        <w:t xml:space="preserve"> </w:t>
      </w:r>
      <w:proofErr w:type="spellStart"/>
      <w:r>
        <w:rPr>
          <w:rFonts w:cstheme="minorHAnsi"/>
          <w:i/>
          <w:shd w:val="clear" w:color="auto" w:fill="FFFFFF"/>
        </w:rPr>
        <w:t>ist</w:t>
      </w:r>
      <w:proofErr w:type="spellEnd"/>
      <w:r>
        <w:rPr>
          <w:rFonts w:cstheme="minorHAnsi"/>
          <w:i/>
          <w:shd w:val="clear" w:color="auto" w:fill="FFFFFF"/>
        </w:rPr>
        <w:t xml:space="preserve"> </w:t>
      </w:r>
      <w:proofErr w:type="spellStart"/>
      <w:r>
        <w:rPr>
          <w:rFonts w:cstheme="minorHAnsi"/>
          <w:i/>
          <w:shd w:val="clear" w:color="auto" w:fill="FFFFFF"/>
        </w:rPr>
        <w:t>sehr</w:t>
      </w:r>
      <w:proofErr w:type="spellEnd"/>
      <w:r>
        <w:rPr>
          <w:rFonts w:cstheme="minorHAnsi"/>
          <w:i/>
          <w:shd w:val="clear" w:color="auto" w:fill="FFFFFF"/>
        </w:rPr>
        <w:t xml:space="preserve"> </w:t>
      </w:r>
      <w:proofErr w:type="spellStart"/>
      <w:r>
        <w:rPr>
          <w:rFonts w:cstheme="minorHAnsi"/>
          <w:i/>
          <w:shd w:val="clear" w:color="auto" w:fill="FFFFFF"/>
        </w:rPr>
        <w:t>schön</w:t>
      </w:r>
      <w:proofErr w:type="spellEnd"/>
      <w:r>
        <w:rPr>
          <w:rFonts w:cstheme="minorHAnsi"/>
          <w:i/>
          <w:shd w:val="clear" w:color="auto" w:fill="FFFFFF"/>
        </w:rPr>
        <w:t xml:space="preserve">.   </w:t>
      </w:r>
      <w:r>
        <w:rPr>
          <w:rFonts w:cstheme="minorHAnsi"/>
          <w:i/>
          <w:sz w:val="20"/>
          <w:szCs w:val="20"/>
          <w:shd w:val="clear" w:color="auto" w:fill="FFFFFF"/>
        </w:rPr>
        <w:t>L'albero nel prato è vecchio. È molto bello.</w:t>
      </w:r>
      <w:r>
        <w:rPr>
          <w:rFonts w:cstheme="minorHAnsi"/>
          <w:shd w:val="clear" w:color="auto" w:fill="FFFFFF"/>
        </w:rPr>
        <w:t xml:space="preserve">  </w:t>
      </w:r>
    </w:p>
    <w:p w:rsidR="00B117D8" w:rsidRDefault="00B117D8" w:rsidP="00B117D8">
      <w:pPr>
        <w:spacing w:after="0" w:line="240" w:lineRule="auto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Un caso particolare, da notare, è l’esempio con “</w:t>
      </w:r>
      <w:proofErr w:type="spellStart"/>
      <w:r>
        <w:rPr>
          <w:rFonts w:cstheme="minorHAnsi"/>
          <w:shd w:val="clear" w:color="auto" w:fill="FFFFFF"/>
        </w:rPr>
        <w:t>Mädchen</w:t>
      </w:r>
      <w:proofErr w:type="spellEnd"/>
      <w:r>
        <w:rPr>
          <w:rFonts w:cstheme="minorHAnsi"/>
          <w:shd w:val="clear" w:color="auto" w:fill="FFFFFF"/>
        </w:rPr>
        <w:t>”. Benché significhi “ragazza“, è di genere neutro, quindi il pronome che viene utilizzato nella frase successiva è “</w:t>
      </w:r>
      <w:proofErr w:type="spellStart"/>
      <w:r>
        <w:rPr>
          <w:rFonts w:cstheme="minorHAnsi"/>
          <w:shd w:val="clear" w:color="auto" w:fill="FFFFFF"/>
        </w:rPr>
        <w:t>es</w:t>
      </w:r>
      <w:proofErr w:type="spellEnd"/>
      <w:r>
        <w:rPr>
          <w:rFonts w:cstheme="minorHAnsi"/>
          <w:shd w:val="clear" w:color="auto" w:fill="FFFFFF"/>
        </w:rPr>
        <w:t xml:space="preserve">”. </w:t>
      </w:r>
    </w:p>
    <w:p w:rsidR="00B117D8" w:rsidRDefault="00B117D8" w:rsidP="00B117D8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>
        <w:rPr>
          <w:rFonts w:cstheme="minorHAnsi"/>
          <w:b/>
          <w:shd w:val="clear" w:color="auto" w:fill="FFFFFF"/>
          <w:lang w:val="de-DE"/>
        </w:rPr>
        <w:t xml:space="preserve">Per </w:t>
      </w:r>
      <w:proofErr w:type="spellStart"/>
      <w:r>
        <w:rPr>
          <w:rFonts w:cstheme="minorHAnsi"/>
          <w:b/>
          <w:shd w:val="clear" w:color="auto" w:fill="FFFFFF"/>
          <w:lang w:val="de-DE"/>
        </w:rPr>
        <w:t>esempio</w:t>
      </w:r>
      <w:proofErr w:type="spellEnd"/>
      <w:r>
        <w:rPr>
          <w:rFonts w:cstheme="minorHAnsi"/>
          <w:b/>
          <w:shd w:val="clear" w:color="auto" w:fill="FFFFFF"/>
          <w:lang w:val="de-DE"/>
        </w:rPr>
        <w:t>:</w:t>
      </w:r>
    </w:p>
    <w:p w:rsidR="00B117D8" w:rsidRPr="00B117D8" w:rsidRDefault="00B117D8" w:rsidP="00B117D8">
      <w:pPr>
        <w:spacing w:after="0" w:line="240" w:lineRule="auto"/>
        <w:rPr>
          <w:rFonts w:cstheme="minorHAnsi"/>
          <w:i/>
          <w:shd w:val="clear" w:color="auto" w:fill="FFFFFF"/>
        </w:rPr>
      </w:pPr>
      <w:r>
        <w:rPr>
          <w:rFonts w:cstheme="minorHAnsi"/>
          <w:i/>
          <w:shd w:val="clear" w:color="auto" w:fill="FFFFFF"/>
          <w:lang w:val="de-DE"/>
        </w:rPr>
        <w:t xml:space="preserve">Das Mädchen kommt nicht aus Deutschland. </w:t>
      </w:r>
      <w:proofErr w:type="spellStart"/>
      <w:r w:rsidRPr="00B117D8">
        <w:rPr>
          <w:rFonts w:cstheme="minorHAnsi"/>
          <w:b/>
          <w:i/>
          <w:shd w:val="clear" w:color="auto" w:fill="FFFFFF"/>
        </w:rPr>
        <w:t>Es</w:t>
      </w:r>
      <w:proofErr w:type="spellEnd"/>
      <w:r w:rsidRPr="00B117D8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B117D8">
        <w:rPr>
          <w:rFonts w:cstheme="minorHAnsi"/>
          <w:i/>
          <w:shd w:val="clear" w:color="auto" w:fill="FFFFFF"/>
        </w:rPr>
        <w:t>kommt</w:t>
      </w:r>
      <w:proofErr w:type="spellEnd"/>
      <w:r w:rsidRPr="00B117D8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B117D8">
        <w:rPr>
          <w:rFonts w:cstheme="minorHAnsi"/>
          <w:i/>
          <w:shd w:val="clear" w:color="auto" w:fill="FFFFFF"/>
        </w:rPr>
        <w:t>aus</w:t>
      </w:r>
      <w:proofErr w:type="spellEnd"/>
      <w:r w:rsidRPr="00B117D8">
        <w:rPr>
          <w:rFonts w:cstheme="minorHAnsi"/>
          <w:i/>
          <w:shd w:val="clear" w:color="auto" w:fill="FFFFFF"/>
        </w:rPr>
        <w:t xml:space="preserve"> </w:t>
      </w:r>
      <w:proofErr w:type="spellStart"/>
      <w:r w:rsidRPr="00B117D8">
        <w:rPr>
          <w:rFonts w:cstheme="minorHAnsi"/>
          <w:i/>
          <w:shd w:val="clear" w:color="auto" w:fill="FFFFFF"/>
        </w:rPr>
        <w:t>Österreich</w:t>
      </w:r>
      <w:proofErr w:type="spellEnd"/>
      <w:r w:rsidRPr="00B117D8">
        <w:rPr>
          <w:rFonts w:cstheme="minorHAnsi"/>
          <w:i/>
          <w:shd w:val="clear" w:color="auto" w:fill="FFFFFF"/>
        </w:rPr>
        <w:t>.</w:t>
      </w:r>
    </w:p>
    <w:p w:rsidR="00B117D8" w:rsidRDefault="00B117D8" w:rsidP="00B117D8">
      <w:pPr>
        <w:spacing w:after="0" w:line="240" w:lineRule="auto"/>
        <w:rPr>
          <w:rFonts w:cstheme="minorHAnsi"/>
          <w:i/>
          <w:sz w:val="20"/>
          <w:szCs w:val="20"/>
          <w:shd w:val="clear" w:color="auto" w:fill="FFFFFF"/>
        </w:rPr>
      </w:pPr>
      <w:r>
        <w:rPr>
          <w:rFonts w:cstheme="minorHAnsi"/>
          <w:i/>
          <w:sz w:val="20"/>
          <w:szCs w:val="20"/>
          <w:shd w:val="clear" w:color="auto" w:fill="FFFFFF"/>
        </w:rPr>
        <w:t>La ragazza non viene dalla Germania. Viene dall'Austria.</w:t>
      </w:r>
    </w:p>
    <w:p w:rsidR="00B117D8" w:rsidRDefault="00B117D8" w:rsidP="00B117D8">
      <w:pPr>
        <w:spacing w:after="0" w:line="240" w:lineRule="auto"/>
        <w:rPr>
          <w:rFonts w:cstheme="minorHAnsi"/>
          <w:i/>
          <w:sz w:val="20"/>
          <w:szCs w:val="20"/>
          <w:shd w:val="clear" w:color="auto" w:fill="FFFFFF"/>
        </w:rPr>
      </w:pPr>
    </w:p>
    <w:p w:rsidR="00B117D8" w:rsidRPr="00BC2442" w:rsidRDefault="00B117D8" w:rsidP="00BC2442">
      <w:pPr>
        <w:pStyle w:val="Paragrafoelenco"/>
        <w:numPr>
          <w:ilvl w:val="0"/>
          <w:numId w:val="2"/>
        </w:numPr>
        <w:spacing w:after="0" w:line="240" w:lineRule="auto"/>
        <w:rPr>
          <w:rFonts w:cstheme="minorHAnsi"/>
          <w:b/>
          <w:shd w:val="clear" w:color="auto" w:fill="FFFFFF"/>
        </w:rPr>
      </w:pPr>
      <w:r w:rsidRPr="00BC2442">
        <w:rPr>
          <w:rFonts w:cstheme="minorHAnsi"/>
          <w:b/>
          <w:shd w:val="clear" w:color="auto" w:fill="FFFFFF"/>
          <w:lang w:val="de-DE"/>
        </w:rPr>
        <w:t>Tabellen</w:t>
      </w:r>
    </w:p>
    <w:tbl>
      <w:tblPr>
        <w:tblStyle w:val="Grigliatabella"/>
        <w:tblW w:w="0" w:type="auto"/>
        <w:tblLayout w:type="fixed"/>
        <w:tblLook w:val="04A0"/>
      </w:tblPr>
      <w:tblGrid>
        <w:gridCol w:w="1903"/>
        <w:gridCol w:w="4442"/>
      </w:tblGrid>
      <w:tr w:rsidR="00B117D8" w:rsidTr="00B117D8">
        <w:trPr>
          <w:trHeight w:val="30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Nominativ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</w:p>
        </w:tc>
      </w:tr>
      <w:tr w:rsidR="00B117D8" w:rsidTr="00B117D8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ich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>Ich bin Journalistin.</w:t>
            </w:r>
          </w:p>
        </w:tc>
      </w:tr>
      <w:tr w:rsidR="00B117D8" w:rsidTr="00B117D8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du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Du  bist Student.</w:t>
            </w:r>
          </w:p>
        </w:tc>
      </w:tr>
      <w:tr w:rsidR="00B117D8" w:rsidTr="00B117D8">
        <w:trPr>
          <w:trHeight w:val="28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er 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Er   ist Spanier.</w:t>
            </w:r>
          </w:p>
        </w:tc>
      </w:tr>
      <w:tr w:rsidR="00B117D8" w:rsidTr="00B117D8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sie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Sie  ist Italienerin</w:t>
            </w:r>
          </w:p>
        </w:tc>
      </w:tr>
      <w:tr w:rsidR="00B117D8" w:rsidRPr="00B6286E" w:rsidTr="00B117D8">
        <w:trPr>
          <w:trHeight w:val="334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es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lang w:val="de-DE"/>
              </w:rPr>
            </w:pPr>
            <w:r>
              <w:rPr>
                <w:lang w:val="de-DE"/>
              </w:rPr>
              <w:t>Es ist ein Mädchen, sagt die glückliche Mutter.</w:t>
            </w:r>
          </w:p>
        </w:tc>
      </w:tr>
      <w:tr w:rsidR="00B117D8" w:rsidTr="00B117D8">
        <w:trPr>
          <w:trHeight w:val="28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wir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Wir sind Ärzte. </w:t>
            </w:r>
          </w:p>
        </w:tc>
      </w:tr>
      <w:tr w:rsidR="00B117D8" w:rsidTr="00B117D8">
        <w:trPr>
          <w:trHeight w:val="298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ihr  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Ihr  seid Amerikaner.</w:t>
            </w:r>
          </w:p>
        </w:tc>
      </w:tr>
      <w:tr w:rsidR="00B117D8" w:rsidTr="00B117D8">
        <w:trPr>
          <w:trHeight w:val="50"/>
        </w:trPr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>sie/Sie</w:t>
            </w:r>
          </w:p>
        </w:tc>
        <w:tc>
          <w:tcPr>
            <w:tcW w:w="4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Sie sind Berliner.</w:t>
            </w:r>
          </w:p>
        </w:tc>
      </w:tr>
    </w:tbl>
    <w:tbl>
      <w:tblPr>
        <w:tblStyle w:val="Grigliatabella"/>
        <w:tblpPr w:leftFromText="141" w:rightFromText="141" w:vertAnchor="text" w:horzAnchor="margin" w:tblpY="345"/>
        <w:tblW w:w="0" w:type="auto"/>
        <w:tblLook w:val="04A0"/>
      </w:tblPr>
      <w:tblGrid>
        <w:gridCol w:w="1949"/>
        <w:gridCol w:w="4396"/>
      </w:tblGrid>
      <w:tr w:rsidR="00B117D8" w:rsidTr="00B117D8">
        <w:trPr>
          <w:trHeight w:val="70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Akkusativ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7D8" w:rsidRDefault="00B117D8">
            <w:pPr>
              <w:spacing w:after="0" w:line="240" w:lineRule="auto"/>
              <w:jc w:val="center"/>
              <w:rPr>
                <w:b/>
                <w:lang w:val="de-DE"/>
              </w:rPr>
            </w:pPr>
          </w:p>
        </w:tc>
      </w:tr>
      <w:tr w:rsidR="00B117D8" w:rsidRPr="00B6286E" w:rsidTr="00B117D8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mich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Meine Freundin kennt mich gut.</w:t>
            </w:r>
          </w:p>
        </w:tc>
      </w:tr>
      <w:tr w:rsidR="00B117D8" w:rsidTr="00B117D8">
        <w:trPr>
          <w:trHeight w:val="238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dich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Ich mag dich. </w:t>
            </w:r>
          </w:p>
        </w:tc>
      </w:tr>
      <w:tr w:rsidR="00B117D8" w:rsidRPr="00B6286E" w:rsidTr="00B117D8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ihn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Ich verstehe ihn manchmal nicht.</w:t>
            </w:r>
          </w:p>
        </w:tc>
      </w:tr>
      <w:tr w:rsidR="00B117D8" w:rsidRPr="00B6286E" w:rsidTr="00B117D8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sie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Ich sehe sie oft in der Uni.</w:t>
            </w:r>
          </w:p>
        </w:tc>
      </w:tr>
      <w:tr w:rsidR="00B117D8" w:rsidRPr="00B6286E" w:rsidTr="00B117D8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>es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Das Auto?  Ich kaufe es.</w:t>
            </w:r>
          </w:p>
        </w:tc>
      </w:tr>
      <w:tr w:rsidR="00B117D8" w:rsidTr="00B117D8">
        <w:trPr>
          <w:trHeight w:val="238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uns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Besuchst du uns bald?</w:t>
            </w:r>
          </w:p>
        </w:tc>
      </w:tr>
      <w:tr w:rsidR="00B117D8" w:rsidRPr="00B6286E" w:rsidTr="00B117D8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euch 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 xml:space="preserve">Ich treffe euch gerne morgen. </w:t>
            </w:r>
          </w:p>
        </w:tc>
      </w:tr>
      <w:tr w:rsidR="00B117D8" w:rsidRPr="00B6286E" w:rsidTr="00B117D8">
        <w:trPr>
          <w:trHeight w:val="247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Pr="00B6286E" w:rsidRDefault="00B117D8">
            <w:pPr>
              <w:spacing w:after="0" w:line="240" w:lineRule="auto"/>
              <w:rPr>
                <w:b/>
                <w:lang w:val="de-DE"/>
              </w:rPr>
            </w:pPr>
            <w:r w:rsidRPr="00B6286E">
              <w:rPr>
                <w:b/>
                <w:lang w:val="de-DE"/>
              </w:rPr>
              <w:t xml:space="preserve">sie/Sie </w:t>
            </w:r>
          </w:p>
        </w:tc>
        <w:tc>
          <w:tcPr>
            <w:tcW w:w="4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7D8" w:rsidRDefault="00B117D8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lang w:val="de-DE"/>
              </w:rPr>
              <w:t>Die Spaghetti? Ich esse sie nicht.</w:t>
            </w:r>
          </w:p>
        </w:tc>
      </w:tr>
    </w:tbl>
    <w:p w:rsidR="00B117D8" w:rsidRDefault="00B117D8" w:rsidP="00B117D8">
      <w:pPr>
        <w:rPr>
          <w:b/>
          <w:lang w:val="de-DE"/>
        </w:rPr>
      </w:pPr>
    </w:p>
    <w:p w:rsidR="00B117D8" w:rsidRDefault="00B117D8" w:rsidP="00B117D8">
      <w:pPr>
        <w:rPr>
          <w:b/>
          <w:lang w:val="de-DE"/>
        </w:rPr>
      </w:pPr>
    </w:p>
    <w:p w:rsidR="00B117D8" w:rsidRDefault="00B117D8" w:rsidP="00B117D8">
      <w:pPr>
        <w:rPr>
          <w:b/>
          <w:lang w:val="de-DE"/>
        </w:rPr>
      </w:pPr>
      <w:r>
        <w:rPr>
          <w:b/>
          <w:lang w:val="de-DE"/>
        </w:rPr>
        <w:t xml:space="preserve">  </w:t>
      </w:r>
    </w:p>
    <w:p w:rsidR="00B117D8" w:rsidRDefault="00B117D8" w:rsidP="00B117D8">
      <w:pPr>
        <w:ind w:left="2124" w:firstLine="708"/>
        <w:rPr>
          <w:b/>
          <w:lang w:val="de-DE"/>
        </w:rPr>
      </w:pPr>
    </w:p>
    <w:p w:rsidR="00B117D8" w:rsidRDefault="00B117D8" w:rsidP="00B117D8">
      <w:pPr>
        <w:ind w:left="2124" w:firstLine="708"/>
        <w:rPr>
          <w:b/>
          <w:lang w:val="de-DE"/>
        </w:rPr>
      </w:pPr>
    </w:p>
    <w:p w:rsidR="00B117D8" w:rsidRDefault="00B117D8" w:rsidP="00B117D8">
      <w:pPr>
        <w:ind w:left="2124" w:firstLine="708"/>
        <w:rPr>
          <w:b/>
          <w:lang w:val="de-DE"/>
        </w:rPr>
      </w:pPr>
    </w:p>
    <w:p w:rsidR="00B117D8" w:rsidRDefault="00B117D8" w:rsidP="00B117D8">
      <w:pPr>
        <w:spacing w:after="0"/>
        <w:rPr>
          <w:rFonts w:cstheme="minorHAnsi"/>
          <w:b/>
          <w:shd w:val="clear" w:color="auto" w:fill="FFFFFF"/>
          <w:lang w:val="de-DE"/>
        </w:rPr>
      </w:pPr>
      <w:r>
        <w:rPr>
          <w:rFonts w:cstheme="minorHAnsi"/>
          <w:b/>
          <w:shd w:val="clear" w:color="auto" w:fill="FFFFFF"/>
          <w:lang w:val="de-DE"/>
        </w:rPr>
        <w:t>3. Üben Sie</w:t>
      </w:r>
      <w:r>
        <w:rPr>
          <w:rFonts w:cstheme="minorHAnsi"/>
          <w:shd w:val="clear" w:color="auto" w:fill="FFFFFF"/>
          <w:lang w:val="de-DE"/>
        </w:rPr>
        <w:t xml:space="preserve">: </w:t>
      </w:r>
      <w:r>
        <w:rPr>
          <w:rFonts w:cstheme="minorHAnsi"/>
          <w:b/>
          <w:shd w:val="clear" w:color="auto" w:fill="FFFFFF"/>
          <w:lang w:val="de-DE"/>
        </w:rPr>
        <w:t>Setzen Sie das korrekte Personalpronomen ein</w:t>
      </w:r>
      <w:bookmarkStart w:id="0" w:name="_GoBack"/>
      <w:bookmarkEnd w:id="0"/>
    </w:p>
    <w:p w:rsidR="00B117D8" w:rsidRDefault="00B117D8" w:rsidP="00B117D8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1. „Der Pullover ist schön. Ich nehme  </w:t>
      </w:r>
      <w:r w:rsidRPr="00B117D8">
        <w:rPr>
          <w:rFonts w:cstheme="minorHAnsi"/>
          <w:b/>
          <w:shd w:val="clear" w:color="auto" w:fill="FFFFFF"/>
          <w:lang w:val="de-DE"/>
        </w:rPr>
        <w:t>ihn</w:t>
      </w:r>
      <w:r>
        <w:rPr>
          <w:rFonts w:cstheme="minorHAnsi"/>
          <w:shd w:val="clear" w:color="auto" w:fill="FFFFFF"/>
          <w:lang w:val="de-DE"/>
        </w:rPr>
        <w:t xml:space="preserve"> .“</w:t>
      </w:r>
    </w:p>
    <w:p w:rsidR="00B117D8" w:rsidRDefault="00B117D8" w:rsidP="00B117D8">
      <w:pPr>
        <w:spacing w:after="0" w:line="240" w:lineRule="auto"/>
        <w:rPr>
          <w:rFonts w:cstheme="minorHAnsi"/>
          <w:b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2. „Nik ist Musiker. Momentan arbeitet </w:t>
      </w:r>
      <w:r w:rsidRPr="00B117D8">
        <w:rPr>
          <w:rFonts w:cstheme="minorHAnsi"/>
          <w:b/>
          <w:shd w:val="clear" w:color="auto" w:fill="FFFFFF"/>
          <w:lang w:val="de-DE"/>
        </w:rPr>
        <w:t>er</w:t>
      </w:r>
      <w:r>
        <w:rPr>
          <w:rFonts w:cstheme="minorHAnsi"/>
          <w:shd w:val="clear" w:color="auto" w:fill="FFFFFF"/>
          <w:lang w:val="de-DE"/>
        </w:rPr>
        <w:t xml:space="preserve"> in den USA.“</w:t>
      </w:r>
    </w:p>
    <w:p w:rsidR="00B117D8" w:rsidRDefault="00B117D8" w:rsidP="00B117D8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3. „Tut mir Leid, Nina, ich habe deine Bücher vergessen. Morgen bringe ich </w:t>
      </w:r>
      <w:r>
        <w:rPr>
          <w:rFonts w:cstheme="minorHAnsi"/>
          <w:b/>
          <w:shd w:val="clear" w:color="auto" w:fill="FFFFFF"/>
          <w:lang w:val="de-DE"/>
        </w:rPr>
        <w:t>sie</w:t>
      </w:r>
      <w:r>
        <w:rPr>
          <w:rFonts w:cstheme="minorHAnsi"/>
          <w:shd w:val="clear" w:color="auto" w:fill="FFFFFF"/>
          <w:lang w:val="de-DE"/>
        </w:rPr>
        <w:t xml:space="preserve"> mit an die Uni“.</w:t>
      </w:r>
    </w:p>
    <w:p w:rsidR="00B117D8" w:rsidRDefault="00B117D8" w:rsidP="00B117D8">
      <w:pPr>
        <w:spacing w:after="0" w:line="240" w:lineRule="auto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4. „Gestern habe ich ein Mädchen kennen gelernt. </w:t>
      </w:r>
      <w:r>
        <w:rPr>
          <w:rFonts w:cstheme="minorHAnsi"/>
          <w:b/>
          <w:shd w:val="clear" w:color="auto" w:fill="FFFFFF"/>
          <w:lang w:val="de-DE"/>
        </w:rPr>
        <w:t>Es</w:t>
      </w:r>
      <w:r>
        <w:rPr>
          <w:rFonts w:cstheme="minorHAnsi"/>
          <w:shd w:val="clear" w:color="auto" w:fill="FFFFFF"/>
          <w:lang w:val="de-DE"/>
        </w:rPr>
        <w:t xml:space="preserve"> war sehr sympathisch.“</w:t>
      </w:r>
    </w:p>
    <w:p w:rsidR="00B117D8" w:rsidRDefault="00B117D8" w:rsidP="00B117D8">
      <w:pPr>
        <w:spacing w:after="0"/>
        <w:rPr>
          <w:rFonts w:cstheme="minorHAnsi"/>
          <w:shd w:val="clear" w:color="auto" w:fill="FFFFFF"/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5. „Woher kommt eigentlich deine Freundin?“ – „Lena? </w:t>
      </w:r>
      <w:r>
        <w:rPr>
          <w:rFonts w:cstheme="minorHAnsi"/>
          <w:b/>
          <w:shd w:val="clear" w:color="auto" w:fill="FFFFFF"/>
          <w:lang w:val="de-DE"/>
        </w:rPr>
        <w:t>Sie</w:t>
      </w:r>
      <w:r>
        <w:rPr>
          <w:rFonts w:cstheme="minorHAnsi"/>
          <w:shd w:val="clear" w:color="auto" w:fill="FFFFFF"/>
          <w:lang w:val="de-DE"/>
        </w:rPr>
        <w:t xml:space="preserve"> kommt aus Finnland.“ </w:t>
      </w:r>
    </w:p>
    <w:p w:rsidR="00B117D8" w:rsidRDefault="00B117D8" w:rsidP="00B117D8">
      <w:pPr>
        <w:spacing w:after="0" w:line="240" w:lineRule="auto"/>
        <w:rPr>
          <w:lang w:val="de-DE"/>
        </w:rPr>
      </w:pPr>
      <w:r>
        <w:rPr>
          <w:rFonts w:cstheme="minorHAnsi"/>
          <w:shd w:val="clear" w:color="auto" w:fill="FFFFFF"/>
          <w:lang w:val="de-DE"/>
        </w:rPr>
        <w:t xml:space="preserve">6. „Sag mal Rainer, ich suche meine Handtasche. Hast du </w:t>
      </w:r>
      <w:r>
        <w:rPr>
          <w:rFonts w:cstheme="minorHAnsi"/>
          <w:b/>
          <w:shd w:val="clear" w:color="auto" w:fill="FFFFFF"/>
          <w:lang w:val="de-DE"/>
        </w:rPr>
        <w:t>sie</w:t>
      </w:r>
      <w:r>
        <w:rPr>
          <w:rFonts w:cstheme="minorHAnsi"/>
          <w:shd w:val="clear" w:color="auto" w:fill="FFFFFF"/>
          <w:lang w:val="de-DE"/>
        </w:rPr>
        <w:t xml:space="preserve"> gesehen?“</w:t>
      </w:r>
      <w:r>
        <w:rPr>
          <w:lang w:val="de-DE"/>
        </w:rPr>
        <w:t xml:space="preserve"> </w:t>
      </w:r>
    </w:p>
    <w:p w:rsidR="00B117D8" w:rsidRDefault="00B117D8" w:rsidP="00B117D8">
      <w:pPr>
        <w:spacing w:after="0" w:line="240" w:lineRule="auto"/>
        <w:rPr>
          <w:lang w:val="de-DE"/>
        </w:rPr>
      </w:pPr>
      <w:r>
        <w:rPr>
          <w:lang w:val="de-DE"/>
        </w:rPr>
        <w:t xml:space="preserve">7. „Und? Wie findest du Peter?“ – „Ich finde </w:t>
      </w:r>
      <w:r>
        <w:rPr>
          <w:b/>
          <w:lang w:val="de-DE"/>
        </w:rPr>
        <w:t>ihn</w:t>
      </w:r>
      <w:r>
        <w:rPr>
          <w:lang w:val="de-DE"/>
        </w:rPr>
        <w:t xml:space="preserve"> sehr nett.“</w:t>
      </w:r>
      <w:r>
        <w:rPr>
          <w:lang w:val="de-DE"/>
        </w:rPr>
        <w:tab/>
        <w:t xml:space="preserve">                   </w:t>
      </w:r>
    </w:p>
    <w:p w:rsidR="00B117D8" w:rsidRDefault="00B117D8" w:rsidP="00B117D8">
      <w:pPr>
        <w:spacing w:after="0" w:line="240" w:lineRule="auto"/>
        <w:rPr>
          <w:lang w:val="de-DE"/>
        </w:rPr>
      </w:pPr>
    </w:p>
    <w:p w:rsidR="003F208C" w:rsidRPr="00B117D8" w:rsidRDefault="00B117D8" w:rsidP="00B117D8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sectPr w:rsidR="003F208C" w:rsidRPr="00B117D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F3670"/>
    <w:multiLevelType w:val="multilevel"/>
    <w:tmpl w:val="DB0848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787E5137"/>
    <w:multiLevelType w:val="hybridMultilevel"/>
    <w:tmpl w:val="01DA641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117D8"/>
    <w:rsid w:val="000500B4"/>
    <w:rsid w:val="000A49BF"/>
    <w:rsid w:val="003F208C"/>
    <w:rsid w:val="00B117D8"/>
    <w:rsid w:val="00B6286E"/>
    <w:rsid w:val="00BC2442"/>
    <w:rsid w:val="00CD3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117D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117D8"/>
    <w:pPr>
      <w:ind w:left="720"/>
      <w:contextualSpacing/>
    </w:pPr>
  </w:style>
  <w:style w:type="table" w:styleId="Grigliatabella">
    <w:name w:val="Table Grid"/>
    <w:basedOn w:val="Tabellanormale"/>
    <w:uiPriority w:val="59"/>
    <w:rsid w:val="00B117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09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363</Words>
  <Characters>2071</Characters>
  <Application>Microsoft Office Word</Application>
  <DocSecurity>0</DocSecurity>
  <Lines>17</Lines>
  <Paragraphs>4</Paragraphs>
  <ScaleCrop>false</ScaleCrop>
  <Company>HP</Company>
  <LinksUpToDate>false</LinksUpToDate>
  <CharactersWithSpaces>2430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2025-04-15T05:34:00Z</cp:lastPrinted>
  <dcterms:created xsi:type="dcterms:W3CDTF">2025-04-14T14:57:00Z</dcterms:created>
  <dcterms:modified xsi:type="dcterms:W3CDTF">2025-04-15T05:35:00Z</dcterms:modified>
</cp:coreProperties>
</file>