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21CB" w:rsidRDefault="00FC0C29" w:rsidP="00FC0C29">
      <w:pPr>
        <w:spacing w:after="0"/>
        <w:rPr>
          <w:b/>
          <w:sz w:val="28"/>
          <w:szCs w:val="28"/>
          <w:lang w:val="de-DE"/>
        </w:rPr>
      </w:pPr>
      <w:r>
        <w:rPr>
          <w:b/>
          <w:sz w:val="28"/>
          <w:szCs w:val="28"/>
          <w:lang w:val="de-DE"/>
        </w:rPr>
        <w:t xml:space="preserve">        DIE WICHTIGSTEN </w:t>
      </w:r>
      <w:r w:rsidR="00C321CB">
        <w:rPr>
          <w:b/>
          <w:sz w:val="28"/>
          <w:szCs w:val="28"/>
          <w:lang w:val="de-DE"/>
        </w:rPr>
        <w:t>GLÜCKSBRINGER</w:t>
      </w:r>
      <w:r w:rsidR="000B3C87">
        <w:rPr>
          <w:b/>
          <w:sz w:val="28"/>
          <w:szCs w:val="28"/>
          <w:lang w:val="de-DE"/>
        </w:rPr>
        <w:t xml:space="preserve"> </w:t>
      </w:r>
      <w:r>
        <w:rPr>
          <w:b/>
          <w:sz w:val="28"/>
          <w:szCs w:val="28"/>
          <w:lang w:val="de-DE"/>
        </w:rPr>
        <w:t>DER</w:t>
      </w:r>
      <w:r w:rsidR="000B3C87">
        <w:rPr>
          <w:b/>
          <w:sz w:val="28"/>
          <w:szCs w:val="28"/>
          <w:lang w:val="de-DE"/>
        </w:rPr>
        <w:t xml:space="preserve"> </w:t>
      </w:r>
      <w:r>
        <w:rPr>
          <w:b/>
          <w:sz w:val="28"/>
          <w:szCs w:val="28"/>
          <w:lang w:val="de-DE"/>
        </w:rPr>
        <w:t>DEUTSCHSPRACHIGEN LÄNDER</w:t>
      </w:r>
    </w:p>
    <w:p w:rsidR="00C321CB" w:rsidRDefault="00C321CB" w:rsidP="00C321CB">
      <w:pPr>
        <w:spacing w:after="0"/>
        <w:rPr>
          <w:b/>
          <w:sz w:val="28"/>
          <w:szCs w:val="28"/>
          <w:lang w:val="de-DE"/>
        </w:rPr>
      </w:pPr>
      <w:r>
        <w:rPr>
          <w:b/>
          <w:sz w:val="28"/>
          <w:szCs w:val="28"/>
          <w:lang w:val="de-DE"/>
        </w:rPr>
        <w:t>___________________________________________________________________</w:t>
      </w:r>
    </w:p>
    <w:p w:rsidR="00FC0C29" w:rsidRDefault="00FC0C29" w:rsidP="00853E97">
      <w:pPr>
        <w:shd w:val="clear" w:color="auto" w:fill="FFFFFF"/>
        <w:textAlignment w:val="top"/>
        <w:rPr>
          <w:b/>
          <w:i/>
          <w:lang w:val="de-DE"/>
        </w:rPr>
      </w:pPr>
    </w:p>
    <w:p w:rsidR="00853E97" w:rsidRPr="006C5B31" w:rsidRDefault="00F14363" w:rsidP="00853E97">
      <w:pPr>
        <w:shd w:val="clear" w:color="auto" w:fill="FFFFFF"/>
        <w:textAlignment w:val="top"/>
        <w:rPr>
          <w:sz w:val="20"/>
          <w:szCs w:val="20"/>
          <w:lang w:val="de-DE"/>
        </w:rPr>
      </w:pPr>
      <w:r w:rsidRPr="006C5B31">
        <w:rPr>
          <w:sz w:val="20"/>
          <w:szCs w:val="20"/>
          <w:lang w:val="de-DE"/>
        </w:rPr>
        <w:t xml:space="preserve">Glücksbringer nennt man im Deutschen auch Talismane. </w:t>
      </w:r>
      <w:r w:rsidR="00853E97" w:rsidRPr="006C5B31">
        <w:rPr>
          <w:sz w:val="20"/>
          <w:szCs w:val="20"/>
          <w:lang w:val="de-DE"/>
        </w:rPr>
        <w:t>Das Wort „Talisman“ existiert in der deutschen Sprache seit dem 17. Jahrhundert. Es kommt vom italienischen „talismano“ und hatte die Bedeutung „Zauberbild“. Die Wurzel des Wortes kommt aber aus dem Griechischen. „Télesma“ bedeutet  „geweihter Gegenstand“</w:t>
      </w:r>
      <w:r w:rsidR="00796137" w:rsidRPr="006C5B31">
        <w:rPr>
          <w:sz w:val="20"/>
          <w:szCs w:val="20"/>
          <w:lang w:val="de-DE"/>
        </w:rPr>
        <w:t xml:space="preserve"> </w:t>
      </w:r>
      <w:r w:rsidR="00FC0C29">
        <w:rPr>
          <w:sz w:val="20"/>
          <w:szCs w:val="20"/>
          <w:lang w:val="de-DE"/>
        </w:rPr>
        <w:t>*</w:t>
      </w:r>
      <w:r w:rsidR="00006C61" w:rsidRPr="006C5B31">
        <w:rPr>
          <w:sz w:val="20"/>
          <w:szCs w:val="20"/>
          <w:lang w:val="de-DE"/>
        </w:rPr>
        <w:t>.</w:t>
      </w:r>
    </w:p>
    <w:p w:rsidR="006226FE" w:rsidRDefault="006226FE" w:rsidP="006226FE">
      <w:pPr>
        <w:spacing w:after="0"/>
        <w:rPr>
          <w:b/>
          <w:lang w:val="de-DE"/>
        </w:rPr>
      </w:pPr>
      <w:r w:rsidRPr="006226FE">
        <w:rPr>
          <w:b/>
          <w:lang w:val="de-DE"/>
        </w:rPr>
        <w:t xml:space="preserve">a) </w:t>
      </w:r>
      <w:r w:rsidR="00396C52">
        <w:rPr>
          <w:noProof/>
          <w:lang w:eastAsia="it-IT"/>
        </w:rPr>
        <w:drawing>
          <wp:inline distT="0" distB="0" distL="0" distR="0">
            <wp:extent cx="463550" cy="463550"/>
            <wp:effectExtent l="19050" t="0" r="0" b="0"/>
            <wp:docPr id="4" name="Immagine 3" descr="34.000+ Grafiken, lizenzfreie Vektorgrafiken und Clipart zu Marienkäfer -  iStock | Schmetterling, Kleeblatt, Glü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4.000+ Grafiken, lizenzfreie Vektorgrafiken und Clipart zu Marienkäfer -  iStock | Schmetterling, Kleeblatt, Glück"/>
                    <pic:cNvPicPr>
                      <a:picLocks noChangeAspect="1" noChangeArrowheads="1"/>
                    </pic:cNvPicPr>
                  </pic:nvPicPr>
                  <pic:blipFill>
                    <a:blip r:embed="rId7" cstate="print"/>
                    <a:srcRect/>
                    <a:stretch>
                      <a:fillRect/>
                    </a:stretch>
                  </pic:blipFill>
                  <pic:spPr bwMode="auto">
                    <a:xfrm flipH="1">
                      <a:off x="0" y="0"/>
                      <a:ext cx="463550" cy="463550"/>
                    </a:xfrm>
                    <a:prstGeom prst="rect">
                      <a:avLst/>
                    </a:prstGeom>
                    <a:noFill/>
                    <a:ln w="9525">
                      <a:noFill/>
                      <a:miter lim="800000"/>
                      <a:headEnd/>
                      <a:tailEnd/>
                    </a:ln>
                  </pic:spPr>
                </pic:pic>
              </a:graphicData>
            </a:graphic>
          </wp:inline>
        </w:drawing>
      </w:r>
      <w:r w:rsidR="00396C52" w:rsidRPr="006226FE">
        <w:rPr>
          <w:b/>
          <w:lang w:val="de-DE"/>
        </w:rPr>
        <w:t xml:space="preserve"> </w:t>
      </w:r>
      <w:r w:rsidR="0030395A">
        <w:rPr>
          <w:b/>
          <w:lang w:val="de-DE"/>
        </w:rPr>
        <w:t xml:space="preserve">               </w:t>
      </w:r>
      <w:r w:rsidRPr="006C5B31">
        <w:rPr>
          <w:b/>
          <w:sz w:val="20"/>
          <w:szCs w:val="20"/>
          <w:lang w:val="de-DE"/>
        </w:rPr>
        <w:t>der Marienkäfer</w:t>
      </w:r>
    </w:p>
    <w:p w:rsidR="006226FE" w:rsidRPr="001C79EA" w:rsidRDefault="001C79EA" w:rsidP="006226FE">
      <w:pPr>
        <w:spacing w:after="0"/>
        <w:rPr>
          <w:sz w:val="20"/>
          <w:szCs w:val="20"/>
          <w:lang w:val="de-DE"/>
        </w:rPr>
      </w:pPr>
      <w:r>
        <w:rPr>
          <w:sz w:val="20"/>
          <w:szCs w:val="20"/>
          <w:lang w:val="de-DE"/>
        </w:rPr>
        <w:t>Die Bauern haben sich früher sehr gefreut, wenn sie auf ihren Feldern Marienkäfer gesehen haben. Marienkäfer bekämpfen nämlich sehr effektiv Insekten und Parasiten. Deshalb waren sie für die Bauern Glücksbringer. Der Marienkäfer galt als Geschenk von Maria, der Mutter Gottes. Daher hat er auch seinen Namen.</w:t>
      </w:r>
    </w:p>
    <w:p w:rsidR="006226FE" w:rsidRDefault="006226FE" w:rsidP="006226FE">
      <w:pPr>
        <w:spacing w:after="0"/>
        <w:rPr>
          <w:b/>
          <w:lang w:val="de-DE"/>
        </w:rPr>
      </w:pPr>
      <w:r>
        <w:rPr>
          <w:b/>
          <w:lang w:val="de-DE"/>
        </w:rPr>
        <w:t>b)</w:t>
      </w:r>
      <w:r w:rsidR="009E2F02" w:rsidRPr="00031D8B">
        <w:rPr>
          <w:lang w:val="de-DE"/>
        </w:rPr>
        <w:t xml:space="preserve"> </w:t>
      </w:r>
      <w:r w:rsidR="009E2F02">
        <w:rPr>
          <w:noProof/>
          <w:lang w:eastAsia="it-IT"/>
        </w:rPr>
        <w:drawing>
          <wp:inline distT="0" distB="0" distL="0" distR="0">
            <wp:extent cx="555534" cy="463550"/>
            <wp:effectExtent l="19050" t="0" r="0" b="0"/>
            <wp:docPr id="6" name="Immagine 6" descr="3.300+ Grafiken, lizenzfreie Vektorgrafiken und Clipart zu Glücksschwein -  iStock | Glücksbringer, Kleeblatt, Schornsteinfe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3.300+ Grafiken, lizenzfreie Vektorgrafiken und Clipart zu Glücksschwein -  iStock | Glücksbringer, Kleeblatt, Schornsteinfeger"/>
                    <pic:cNvPicPr>
                      <a:picLocks noChangeAspect="1" noChangeArrowheads="1"/>
                    </pic:cNvPicPr>
                  </pic:nvPicPr>
                  <pic:blipFill>
                    <a:blip r:embed="rId8" cstate="print"/>
                    <a:srcRect/>
                    <a:stretch>
                      <a:fillRect/>
                    </a:stretch>
                  </pic:blipFill>
                  <pic:spPr bwMode="auto">
                    <a:xfrm>
                      <a:off x="0" y="0"/>
                      <a:ext cx="555534" cy="463550"/>
                    </a:xfrm>
                    <a:prstGeom prst="rect">
                      <a:avLst/>
                    </a:prstGeom>
                    <a:noFill/>
                    <a:ln w="9525">
                      <a:noFill/>
                      <a:miter lim="800000"/>
                      <a:headEnd/>
                      <a:tailEnd/>
                    </a:ln>
                  </pic:spPr>
                </pic:pic>
              </a:graphicData>
            </a:graphic>
          </wp:inline>
        </w:drawing>
      </w:r>
      <w:r>
        <w:rPr>
          <w:b/>
          <w:lang w:val="de-DE"/>
        </w:rPr>
        <w:t xml:space="preserve"> </w:t>
      </w:r>
      <w:r w:rsidR="0030395A">
        <w:rPr>
          <w:b/>
          <w:lang w:val="de-DE"/>
        </w:rPr>
        <w:t xml:space="preserve">             </w:t>
      </w:r>
      <w:r w:rsidRPr="006C5B31">
        <w:rPr>
          <w:b/>
          <w:sz w:val="20"/>
          <w:szCs w:val="20"/>
          <w:lang w:val="de-DE"/>
        </w:rPr>
        <w:t>das Glücksschwein</w:t>
      </w:r>
      <w:r w:rsidR="001C79EA" w:rsidRPr="006C5B31">
        <w:rPr>
          <w:b/>
          <w:sz w:val="20"/>
          <w:szCs w:val="20"/>
          <w:lang w:val="de-DE"/>
        </w:rPr>
        <w:t>chen</w:t>
      </w:r>
    </w:p>
    <w:p w:rsidR="002718F1" w:rsidRDefault="00A773F3" w:rsidP="00A773F3">
      <w:pPr>
        <w:spacing w:after="0"/>
        <w:rPr>
          <w:sz w:val="20"/>
          <w:szCs w:val="20"/>
          <w:lang w:val="de-DE"/>
        </w:rPr>
      </w:pPr>
      <w:r>
        <w:rPr>
          <w:sz w:val="20"/>
          <w:szCs w:val="20"/>
          <w:lang w:val="de-DE"/>
        </w:rPr>
        <w:t>Bei den Germanen</w:t>
      </w:r>
      <w:r w:rsidR="000B3C87">
        <w:rPr>
          <w:sz w:val="20"/>
          <w:szCs w:val="20"/>
          <w:lang w:val="de-DE"/>
        </w:rPr>
        <w:t>, aber auch im antiken Rom,</w:t>
      </w:r>
      <w:r>
        <w:rPr>
          <w:sz w:val="20"/>
          <w:szCs w:val="20"/>
          <w:lang w:val="de-DE"/>
        </w:rPr>
        <w:t xml:space="preserve"> galt das Schwein als Symbol für Fertilität und Stärke. Im Mittelalter bedeutete es Nahrung und Nachkommen und war damit ein Zeichen für Reichtum und Wohlstand. Das Schwein brachte seinem Besitzer also Glück. </w:t>
      </w:r>
    </w:p>
    <w:p w:rsidR="006226FE" w:rsidRDefault="006226FE" w:rsidP="006226FE">
      <w:pPr>
        <w:spacing w:after="0"/>
        <w:rPr>
          <w:b/>
          <w:lang w:val="de-DE"/>
        </w:rPr>
      </w:pPr>
      <w:r>
        <w:rPr>
          <w:b/>
          <w:lang w:val="de-DE"/>
        </w:rPr>
        <w:t xml:space="preserve">c) </w:t>
      </w:r>
      <w:r w:rsidR="009E2F02">
        <w:rPr>
          <w:b/>
          <w:lang w:val="de-DE"/>
        </w:rPr>
        <w:t xml:space="preserve">  </w:t>
      </w:r>
      <w:r w:rsidR="009E2F02">
        <w:rPr>
          <w:noProof/>
          <w:lang w:eastAsia="it-IT"/>
        </w:rPr>
        <w:drawing>
          <wp:inline distT="0" distB="0" distL="0" distR="0">
            <wp:extent cx="468766" cy="546100"/>
            <wp:effectExtent l="19050" t="0" r="7484" b="0"/>
            <wp:docPr id="9" name="Immagine 9" descr="190+ Grafiken, lizenzfreie Vektorgrafiken und Clipart zu Schornsteinfeger -  iStock | Kleeblatt, Glücksbringer, Glü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190+ Grafiken, lizenzfreie Vektorgrafiken und Clipart zu Schornsteinfeger -  iStock | Kleeblatt, Glücksbringer, Glück"/>
                    <pic:cNvPicPr>
                      <a:picLocks noChangeAspect="1" noChangeArrowheads="1"/>
                    </pic:cNvPicPr>
                  </pic:nvPicPr>
                  <pic:blipFill>
                    <a:blip r:embed="rId9" cstate="print"/>
                    <a:srcRect/>
                    <a:stretch>
                      <a:fillRect/>
                    </a:stretch>
                  </pic:blipFill>
                  <pic:spPr bwMode="auto">
                    <a:xfrm>
                      <a:off x="0" y="0"/>
                      <a:ext cx="469544" cy="547006"/>
                    </a:xfrm>
                    <a:prstGeom prst="rect">
                      <a:avLst/>
                    </a:prstGeom>
                    <a:noFill/>
                    <a:ln w="9525">
                      <a:noFill/>
                      <a:miter lim="800000"/>
                      <a:headEnd/>
                      <a:tailEnd/>
                    </a:ln>
                  </pic:spPr>
                </pic:pic>
              </a:graphicData>
            </a:graphic>
          </wp:inline>
        </w:drawing>
      </w:r>
      <w:r w:rsidR="009E2F02">
        <w:rPr>
          <w:b/>
          <w:lang w:val="de-DE"/>
        </w:rPr>
        <w:t xml:space="preserve"> </w:t>
      </w:r>
      <w:r w:rsidR="0030395A">
        <w:rPr>
          <w:b/>
          <w:lang w:val="de-DE"/>
        </w:rPr>
        <w:t xml:space="preserve">              </w:t>
      </w:r>
      <w:r w:rsidRPr="006C5B31">
        <w:rPr>
          <w:b/>
          <w:sz w:val="20"/>
          <w:szCs w:val="20"/>
          <w:lang w:val="de-DE"/>
        </w:rPr>
        <w:t>der Schornsteinfeger</w:t>
      </w:r>
    </w:p>
    <w:p w:rsidR="006226FE" w:rsidRPr="003840A1" w:rsidRDefault="003840A1" w:rsidP="006226FE">
      <w:pPr>
        <w:spacing w:after="0"/>
        <w:rPr>
          <w:sz w:val="20"/>
          <w:szCs w:val="20"/>
          <w:lang w:val="de-DE"/>
        </w:rPr>
      </w:pPr>
      <w:r>
        <w:rPr>
          <w:sz w:val="20"/>
          <w:szCs w:val="20"/>
          <w:lang w:val="de-DE"/>
        </w:rPr>
        <w:t>Früher war der Kamin der Mittelpunkt eines Hauses. Er sorgte für Wärme in den Zimmern und für warme Mahlzeiten. Wenn er verstopft war</w:t>
      </w:r>
      <w:r w:rsidR="00FC0C29">
        <w:rPr>
          <w:sz w:val="20"/>
          <w:szCs w:val="20"/>
          <w:lang w:val="de-DE"/>
        </w:rPr>
        <w:t xml:space="preserve">*, </w:t>
      </w:r>
      <w:r>
        <w:rPr>
          <w:sz w:val="20"/>
          <w:szCs w:val="20"/>
          <w:lang w:val="de-DE"/>
        </w:rPr>
        <w:t>konnte man nicht heizen und auch nicht kochen. Dann kam der Schornsteinfeger und säuberte den Kamin. Der Schornsteinfeger sorgte also für Wärme und auch für Sicherheit. Deshalb soll er Glück bringen. Besonderes Glück hat man aber nach der Tradition, wenn man einen Schornsteinfeger berührt.</w:t>
      </w:r>
    </w:p>
    <w:p w:rsidR="006226FE" w:rsidRDefault="006226FE" w:rsidP="006226FE">
      <w:pPr>
        <w:spacing w:after="0"/>
        <w:rPr>
          <w:b/>
          <w:lang w:val="de-DE"/>
        </w:rPr>
      </w:pPr>
      <w:r>
        <w:rPr>
          <w:b/>
          <w:lang w:val="de-DE"/>
        </w:rPr>
        <w:t xml:space="preserve">d) </w:t>
      </w:r>
      <w:r w:rsidR="00031D8B">
        <w:rPr>
          <w:b/>
          <w:lang w:val="de-DE"/>
        </w:rPr>
        <w:t xml:space="preserve"> </w:t>
      </w:r>
      <w:r w:rsidR="00031D8B">
        <w:rPr>
          <w:noProof/>
          <w:lang w:eastAsia="it-IT"/>
        </w:rPr>
        <w:drawing>
          <wp:inline distT="0" distB="0" distL="0" distR="0">
            <wp:extent cx="488950" cy="488950"/>
            <wp:effectExtent l="19050" t="0" r="6350" b="0"/>
            <wp:docPr id="12" name="Immagine 12" descr="Cartoon Pilz Fliegenpilz Isoliert Auf Weißem Hintergrund Stock Vektor Art  und mehr Bilder von Amanita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artoon Pilz Fliegenpilz Isoliert Auf Weißem Hintergrund Stock Vektor Art  und mehr Bilder von Amanita - iStock"/>
                    <pic:cNvPicPr>
                      <a:picLocks noChangeAspect="1" noChangeArrowheads="1"/>
                    </pic:cNvPicPr>
                  </pic:nvPicPr>
                  <pic:blipFill>
                    <a:blip r:embed="rId10" cstate="print"/>
                    <a:srcRect/>
                    <a:stretch>
                      <a:fillRect/>
                    </a:stretch>
                  </pic:blipFill>
                  <pic:spPr bwMode="auto">
                    <a:xfrm>
                      <a:off x="0" y="0"/>
                      <a:ext cx="488950" cy="488950"/>
                    </a:xfrm>
                    <a:prstGeom prst="rect">
                      <a:avLst/>
                    </a:prstGeom>
                    <a:noFill/>
                    <a:ln w="9525">
                      <a:noFill/>
                      <a:miter lim="800000"/>
                      <a:headEnd/>
                      <a:tailEnd/>
                    </a:ln>
                  </pic:spPr>
                </pic:pic>
              </a:graphicData>
            </a:graphic>
          </wp:inline>
        </w:drawing>
      </w:r>
      <w:r w:rsidR="00031D8B">
        <w:rPr>
          <w:b/>
          <w:lang w:val="de-DE"/>
        </w:rPr>
        <w:t xml:space="preserve">   </w:t>
      </w:r>
      <w:r w:rsidR="0030395A">
        <w:rPr>
          <w:b/>
          <w:lang w:val="de-DE"/>
        </w:rPr>
        <w:t xml:space="preserve">          </w:t>
      </w:r>
      <w:r w:rsidRPr="006C5B31">
        <w:rPr>
          <w:b/>
          <w:sz w:val="20"/>
          <w:szCs w:val="20"/>
          <w:lang w:val="de-DE"/>
        </w:rPr>
        <w:t xml:space="preserve">der </w:t>
      </w:r>
      <w:r w:rsidR="00F02F39" w:rsidRPr="006C5B31">
        <w:rPr>
          <w:b/>
          <w:sz w:val="20"/>
          <w:szCs w:val="20"/>
          <w:lang w:val="de-DE"/>
        </w:rPr>
        <w:t>Glückspilz</w:t>
      </w:r>
    </w:p>
    <w:p w:rsidR="006226FE" w:rsidRPr="008D191B" w:rsidRDefault="008D191B" w:rsidP="006226FE">
      <w:pPr>
        <w:spacing w:after="0"/>
        <w:rPr>
          <w:sz w:val="20"/>
          <w:szCs w:val="20"/>
          <w:lang w:val="de-DE"/>
        </w:rPr>
      </w:pPr>
      <w:r>
        <w:rPr>
          <w:sz w:val="20"/>
          <w:szCs w:val="20"/>
          <w:lang w:val="de-DE"/>
        </w:rPr>
        <w:t xml:space="preserve">Obwohl der Fliegenpilz giftig ist, gilt er </w:t>
      </w:r>
      <w:r w:rsidR="00073872">
        <w:rPr>
          <w:sz w:val="20"/>
          <w:szCs w:val="20"/>
          <w:lang w:val="de-DE"/>
        </w:rPr>
        <w:t xml:space="preserve">in Deutschland </w:t>
      </w:r>
      <w:r>
        <w:rPr>
          <w:sz w:val="20"/>
          <w:szCs w:val="20"/>
          <w:lang w:val="de-DE"/>
        </w:rPr>
        <w:t xml:space="preserve">schon seit vielen Jahrhunderten als Glücksbringer. </w:t>
      </w:r>
      <w:r w:rsidR="004158E1">
        <w:rPr>
          <w:sz w:val="20"/>
          <w:szCs w:val="20"/>
          <w:lang w:val="de-DE"/>
        </w:rPr>
        <w:t>Der Grund dafür?</w:t>
      </w:r>
      <w:r w:rsidR="00073872">
        <w:rPr>
          <w:sz w:val="20"/>
          <w:szCs w:val="20"/>
          <w:lang w:val="de-DE"/>
        </w:rPr>
        <w:t xml:space="preserve"> Der Fliegenpilz hat psychoaktive Substanzen. Deshalb</w:t>
      </w:r>
      <w:r w:rsidR="004158E1">
        <w:rPr>
          <w:sz w:val="20"/>
          <w:szCs w:val="20"/>
          <w:lang w:val="de-DE"/>
        </w:rPr>
        <w:t xml:space="preserve"> haben die Germanen im Krieg kleine Mengen des Fliegenpilzes gegessen. Sie dachten, dass sie dann im Kampf keine Schmerzen spüren und mutiger werden. </w:t>
      </w:r>
      <w:r w:rsidR="006C5B31">
        <w:rPr>
          <w:sz w:val="20"/>
          <w:szCs w:val="20"/>
          <w:lang w:val="de-DE"/>
        </w:rPr>
        <w:t>A propos, eine</w:t>
      </w:r>
      <w:r w:rsidR="00F02F39">
        <w:rPr>
          <w:sz w:val="20"/>
          <w:szCs w:val="20"/>
          <w:lang w:val="de-DE"/>
        </w:rPr>
        <w:t xml:space="preserve"> Person, die besonders viel Glück hat, nennt man auch heute noch „Glückspilz“.</w:t>
      </w:r>
    </w:p>
    <w:p w:rsidR="006226FE" w:rsidRDefault="006226FE" w:rsidP="006226FE">
      <w:pPr>
        <w:spacing w:after="0"/>
        <w:rPr>
          <w:b/>
          <w:lang w:val="de-DE"/>
        </w:rPr>
      </w:pPr>
      <w:r>
        <w:rPr>
          <w:b/>
          <w:lang w:val="de-DE"/>
        </w:rPr>
        <w:t xml:space="preserve">e) </w:t>
      </w:r>
      <w:r w:rsidR="00031D8B">
        <w:rPr>
          <w:b/>
          <w:lang w:val="de-DE"/>
        </w:rPr>
        <w:t xml:space="preserve">    </w:t>
      </w:r>
      <w:r w:rsidR="0030395A">
        <w:rPr>
          <w:noProof/>
          <w:lang w:eastAsia="it-IT"/>
        </w:rPr>
        <w:drawing>
          <wp:inline distT="0" distB="0" distL="0" distR="0">
            <wp:extent cx="533400" cy="533400"/>
            <wp:effectExtent l="19050" t="0" r="0" b="0"/>
            <wp:docPr id="15" name="Immagine 15" descr="Cartoon-Skizze von Hufeisen Glückssymbol Hand gezeichnete  Gekritzel-Vektor-illustration | Premium Vek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artoon-Skizze von Hufeisen Glückssymbol Hand gezeichnete  Gekritzel-Vektor-illustration | Premium Vektor"/>
                    <pic:cNvPicPr>
                      <a:picLocks noChangeAspect="1" noChangeArrowheads="1"/>
                    </pic:cNvPicPr>
                  </pic:nvPicPr>
                  <pic:blipFill>
                    <a:blip r:embed="rId11" cstate="print"/>
                    <a:srcRect/>
                    <a:stretch>
                      <a:fillRect/>
                    </a:stretch>
                  </pic:blipFill>
                  <pic:spPr bwMode="auto">
                    <a:xfrm>
                      <a:off x="0" y="0"/>
                      <a:ext cx="533400" cy="533400"/>
                    </a:xfrm>
                    <a:prstGeom prst="rect">
                      <a:avLst/>
                    </a:prstGeom>
                    <a:noFill/>
                    <a:ln w="9525">
                      <a:noFill/>
                      <a:miter lim="800000"/>
                      <a:headEnd/>
                      <a:tailEnd/>
                    </a:ln>
                  </pic:spPr>
                </pic:pic>
              </a:graphicData>
            </a:graphic>
          </wp:inline>
        </w:drawing>
      </w:r>
      <w:r w:rsidR="00031D8B">
        <w:rPr>
          <w:b/>
          <w:lang w:val="de-DE"/>
        </w:rPr>
        <w:t xml:space="preserve">     </w:t>
      </w:r>
      <w:r w:rsidR="0030395A">
        <w:rPr>
          <w:b/>
          <w:lang w:val="de-DE"/>
        </w:rPr>
        <w:t xml:space="preserve">    </w:t>
      </w:r>
      <w:r w:rsidRPr="00225BC0">
        <w:rPr>
          <w:b/>
          <w:sz w:val="20"/>
          <w:szCs w:val="20"/>
          <w:lang w:val="de-DE"/>
        </w:rPr>
        <w:t>das Hufeisen</w:t>
      </w:r>
    </w:p>
    <w:p w:rsidR="006226FE" w:rsidRPr="003840A1" w:rsidRDefault="008D191B" w:rsidP="006226FE">
      <w:pPr>
        <w:spacing w:after="0"/>
        <w:rPr>
          <w:sz w:val="20"/>
          <w:szCs w:val="20"/>
          <w:lang w:val="de-DE"/>
        </w:rPr>
      </w:pPr>
      <w:r>
        <w:rPr>
          <w:sz w:val="20"/>
          <w:szCs w:val="20"/>
          <w:lang w:val="de-DE"/>
        </w:rPr>
        <w:t xml:space="preserve">Schon immer war das Pferd ein besonders wertvolles Tier. </w:t>
      </w:r>
      <w:r w:rsidR="00927A18">
        <w:rPr>
          <w:sz w:val="20"/>
          <w:szCs w:val="20"/>
          <w:lang w:val="de-DE"/>
        </w:rPr>
        <w:t xml:space="preserve">Es wurde beim Transport von Waren, vor allem aber  im Krieg eingesetzt. </w:t>
      </w:r>
      <w:r w:rsidR="00810512">
        <w:rPr>
          <w:sz w:val="20"/>
          <w:szCs w:val="20"/>
          <w:lang w:val="de-DE"/>
        </w:rPr>
        <w:t xml:space="preserve">Aber die Hufe der Pferde </w:t>
      </w:r>
      <w:r w:rsidR="00F20AA2">
        <w:rPr>
          <w:sz w:val="20"/>
          <w:szCs w:val="20"/>
          <w:lang w:val="de-DE"/>
        </w:rPr>
        <w:t xml:space="preserve">nutzten sich </w:t>
      </w:r>
      <w:r w:rsidR="000B3C87">
        <w:rPr>
          <w:sz w:val="20"/>
          <w:szCs w:val="20"/>
          <w:lang w:val="de-DE"/>
        </w:rPr>
        <w:t xml:space="preserve">auf den harten und steinigen Straßen </w:t>
      </w:r>
      <w:r w:rsidR="00F20AA2">
        <w:rPr>
          <w:sz w:val="20"/>
          <w:szCs w:val="20"/>
          <w:lang w:val="de-DE"/>
        </w:rPr>
        <w:t>ab</w:t>
      </w:r>
      <w:r w:rsidR="00FC0C29">
        <w:rPr>
          <w:sz w:val="20"/>
          <w:szCs w:val="20"/>
          <w:lang w:val="de-DE"/>
        </w:rPr>
        <w:t>*</w:t>
      </w:r>
      <w:r w:rsidR="00F20AA2">
        <w:rPr>
          <w:sz w:val="20"/>
          <w:szCs w:val="20"/>
          <w:lang w:val="de-DE"/>
        </w:rPr>
        <w:t xml:space="preserve"> und die Krieger konnten ihre P</w:t>
      </w:r>
      <w:r w:rsidR="006C5B31">
        <w:rPr>
          <w:sz w:val="20"/>
          <w:szCs w:val="20"/>
          <w:lang w:val="de-DE"/>
        </w:rPr>
        <w:t xml:space="preserve">ferde nicht mehr </w:t>
      </w:r>
      <w:r w:rsidR="00497DD8">
        <w:rPr>
          <w:sz w:val="20"/>
          <w:szCs w:val="20"/>
          <w:lang w:val="de-DE"/>
        </w:rPr>
        <w:t>reiten</w:t>
      </w:r>
      <w:r w:rsidR="00F20AA2">
        <w:rPr>
          <w:sz w:val="20"/>
          <w:szCs w:val="20"/>
          <w:lang w:val="de-DE"/>
        </w:rPr>
        <w:t xml:space="preserve">. </w:t>
      </w:r>
      <w:r>
        <w:rPr>
          <w:sz w:val="20"/>
          <w:szCs w:val="20"/>
          <w:lang w:val="de-DE"/>
        </w:rPr>
        <w:t>Um die Hufe dieser wertvollen Tiere zu schützen, hat man</w:t>
      </w:r>
      <w:r w:rsidR="000B3C87" w:rsidRPr="000B3C87">
        <w:rPr>
          <w:sz w:val="20"/>
          <w:szCs w:val="20"/>
          <w:lang w:val="de-DE"/>
        </w:rPr>
        <w:t xml:space="preserve"> </w:t>
      </w:r>
      <w:r w:rsidR="000B3C87">
        <w:rPr>
          <w:sz w:val="20"/>
          <w:szCs w:val="20"/>
          <w:lang w:val="de-DE"/>
        </w:rPr>
        <w:t>im Mittelalter</w:t>
      </w:r>
      <w:r>
        <w:rPr>
          <w:sz w:val="20"/>
          <w:szCs w:val="20"/>
          <w:lang w:val="de-DE"/>
        </w:rPr>
        <w:t xml:space="preserve"> </w:t>
      </w:r>
      <w:r w:rsidR="000B3C87">
        <w:rPr>
          <w:sz w:val="20"/>
          <w:szCs w:val="20"/>
          <w:lang w:val="de-DE"/>
        </w:rPr>
        <w:t xml:space="preserve">in Europa </w:t>
      </w:r>
      <w:r w:rsidR="006C5B31">
        <w:rPr>
          <w:sz w:val="20"/>
          <w:szCs w:val="20"/>
          <w:lang w:val="de-DE"/>
        </w:rPr>
        <w:t>das</w:t>
      </w:r>
      <w:r>
        <w:rPr>
          <w:sz w:val="20"/>
          <w:szCs w:val="20"/>
          <w:lang w:val="de-DE"/>
        </w:rPr>
        <w:t xml:space="preserve"> Hufeisen erfunden. </w:t>
      </w:r>
      <w:r w:rsidR="00A42EFD">
        <w:rPr>
          <w:sz w:val="20"/>
          <w:szCs w:val="20"/>
          <w:lang w:val="de-DE"/>
        </w:rPr>
        <w:t xml:space="preserve">Was das Pferd schützt, schützt auch die Menschen, </w:t>
      </w:r>
      <w:r w:rsidR="00E72DE9">
        <w:rPr>
          <w:sz w:val="20"/>
          <w:szCs w:val="20"/>
          <w:lang w:val="de-DE"/>
        </w:rPr>
        <w:t>dachten viele</w:t>
      </w:r>
      <w:r>
        <w:rPr>
          <w:sz w:val="20"/>
          <w:szCs w:val="20"/>
          <w:lang w:val="de-DE"/>
        </w:rPr>
        <w:t xml:space="preserve"> Menschen, und </w:t>
      </w:r>
      <w:r w:rsidR="00A42EFD">
        <w:rPr>
          <w:sz w:val="20"/>
          <w:szCs w:val="20"/>
          <w:lang w:val="de-DE"/>
        </w:rPr>
        <w:t xml:space="preserve">so </w:t>
      </w:r>
      <w:r w:rsidR="006C5B31">
        <w:rPr>
          <w:sz w:val="20"/>
          <w:szCs w:val="20"/>
          <w:lang w:val="de-DE"/>
        </w:rPr>
        <w:t xml:space="preserve">wurde das Hufeisen zum Glücksbringer. </w:t>
      </w:r>
      <w:r>
        <w:rPr>
          <w:sz w:val="20"/>
          <w:szCs w:val="20"/>
          <w:lang w:val="de-DE"/>
        </w:rPr>
        <w:t xml:space="preserve">Heute noch gibt es den Brauch, ein Hufeisen über der Tür </w:t>
      </w:r>
      <w:r w:rsidR="006C5B31">
        <w:rPr>
          <w:sz w:val="20"/>
          <w:szCs w:val="20"/>
          <w:lang w:val="de-DE"/>
        </w:rPr>
        <w:t>aufzuhängen</w:t>
      </w:r>
      <w:r w:rsidR="00A42EFD">
        <w:rPr>
          <w:sz w:val="20"/>
          <w:szCs w:val="20"/>
          <w:lang w:val="de-DE"/>
        </w:rPr>
        <w:t>. Das Hufeisen soll die Hausbewohner</w:t>
      </w:r>
      <w:r>
        <w:rPr>
          <w:sz w:val="20"/>
          <w:szCs w:val="20"/>
          <w:lang w:val="de-DE"/>
        </w:rPr>
        <w:t xml:space="preserve"> vor Unglück schützen.</w:t>
      </w:r>
      <w:r w:rsidR="001C79EA">
        <w:rPr>
          <w:sz w:val="20"/>
          <w:szCs w:val="20"/>
          <w:lang w:val="de-DE"/>
        </w:rPr>
        <w:t xml:space="preserve"> Das Eisen muss </w:t>
      </w:r>
      <w:r w:rsidR="006C5B31">
        <w:rPr>
          <w:sz w:val="20"/>
          <w:szCs w:val="20"/>
          <w:lang w:val="de-DE"/>
        </w:rPr>
        <w:t xml:space="preserve">man </w:t>
      </w:r>
      <w:r w:rsidR="001C79EA">
        <w:rPr>
          <w:sz w:val="20"/>
          <w:szCs w:val="20"/>
          <w:lang w:val="de-DE"/>
        </w:rPr>
        <w:t xml:space="preserve">aber mit der offenen Seite nach oben </w:t>
      </w:r>
      <w:r w:rsidR="006C5B31">
        <w:rPr>
          <w:sz w:val="20"/>
          <w:szCs w:val="20"/>
          <w:lang w:val="de-DE"/>
        </w:rPr>
        <w:t>anbringen</w:t>
      </w:r>
      <w:r w:rsidR="001C79EA">
        <w:rPr>
          <w:sz w:val="20"/>
          <w:szCs w:val="20"/>
          <w:lang w:val="de-DE"/>
        </w:rPr>
        <w:t xml:space="preserve">, sonst </w:t>
      </w:r>
      <w:r w:rsidR="00171F3E">
        <w:rPr>
          <w:sz w:val="20"/>
          <w:szCs w:val="20"/>
          <w:lang w:val="de-DE"/>
        </w:rPr>
        <w:t>„</w:t>
      </w:r>
      <w:r w:rsidR="001C79EA">
        <w:rPr>
          <w:sz w:val="20"/>
          <w:szCs w:val="20"/>
          <w:lang w:val="de-DE"/>
        </w:rPr>
        <w:t>fällt das Glück heraus</w:t>
      </w:r>
      <w:r w:rsidR="00171F3E">
        <w:rPr>
          <w:sz w:val="20"/>
          <w:szCs w:val="20"/>
          <w:lang w:val="de-DE"/>
        </w:rPr>
        <w:t>“</w:t>
      </w:r>
      <w:r w:rsidR="001C79EA">
        <w:rPr>
          <w:sz w:val="20"/>
          <w:szCs w:val="20"/>
          <w:lang w:val="de-DE"/>
        </w:rPr>
        <w:t>.</w:t>
      </w:r>
    </w:p>
    <w:p w:rsidR="006226FE" w:rsidRDefault="006226FE" w:rsidP="006226FE">
      <w:pPr>
        <w:spacing w:after="0"/>
        <w:rPr>
          <w:b/>
          <w:lang w:val="de-DE"/>
        </w:rPr>
      </w:pPr>
      <w:r>
        <w:rPr>
          <w:b/>
          <w:lang w:val="de-DE"/>
        </w:rPr>
        <w:t xml:space="preserve">f) </w:t>
      </w:r>
      <w:r w:rsidR="00B23648">
        <w:rPr>
          <w:b/>
          <w:lang w:val="de-DE"/>
        </w:rPr>
        <w:t xml:space="preserve">    </w:t>
      </w:r>
      <w:r w:rsidR="0030395A">
        <w:rPr>
          <w:b/>
          <w:lang w:val="de-DE"/>
        </w:rPr>
        <w:t xml:space="preserve">  </w:t>
      </w:r>
      <w:r w:rsidR="00B23648">
        <w:rPr>
          <w:noProof/>
          <w:lang w:eastAsia="it-IT"/>
        </w:rPr>
        <w:drawing>
          <wp:inline distT="0" distB="0" distL="0" distR="0">
            <wp:extent cx="405667" cy="450850"/>
            <wp:effectExtent l="19050" t="0" r="0" b="0"/>
            <wp:docPr id="18" name="Immagine 18" descr="94.100+ Grafiken, lizenzfreie Vektorgrafiken und Clipart zu Vierblättriges  Kleeblatt - iStock | Glück, Marienkäfer, Hufei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94.100+ Grafiken, lizenzfreie Vektorgrafiken und Clipart zu Vierblättriges  Kleeblatt - iStock | Glück, Marienkäfer, Hufeisen"/>
                    <pic:cNvPicPr>
                      <a:picLocks noChangeAspect="1" noChangeArrowheads="1"/>
                    </pic:cNvPicPr>
                  </pic:nvPicPr>
                  <pic:blipFill>
                    <a:blip r:embed="rId12" cstate="print"/>
                    <a:srcRect/>
                    <a:stretch>
                      <a:fillRect/>
                    </a:stretch>
                  </pic:blipFill>
                  <pic:spPr bwMode="auto">
                    <a:xfrm>
                      <a:off x="0" y="0"/>
                      <a:ext cx="406029" cy="451252"/>
                    </a:xfrm>
                    <a:prstGeom prst="rect">
                      <a:avLst/>
                    </a:prstGeom>
                    <a:noFill/>
                    <a:ln w="9525">
                      <a:noFill/>
                      <a:miter lim="800000"/>
                      <a:headEnd/>
                      <a:tailEnd/>
                    </a:ln>
                  </pic:spPr>
                </pic:pic>
              </a:graphicData>
            </a:graphic>
          </wp:inline>
        </w:drawing>
      </w:r>
      <w:r w:rsidR="00B23648">
        <w:rPr>
          <w:b/>
          <w:lang w:val="de-DE"/>
        </w:rPr>
        <w:t xml:space="preserve">           </w:t>
      </w:r>
      <w:r w:rsidRPr="00225BC0">
        <w:rPr>
          <w:b/>
          <w:sz w:val="20"/>
          <w:szCs w:val="20"/>
          <w:lang w:val="de-DE"/>
        </w:rPr>
        <w:t>das vierblättrige Kleeblatt</w:t>
      </w:r>
    </w:p>
    <w:p w:rsidR="00171F3E" w:rsidRDefault="00F02F39" w:rsidP="004172A0">
      <w:pPr>
        <w:pBdr>
          <w:bottom w:val="single" w:sz="12" w:space="1" w:color="auto"/>
        </w:pBdr>
        <w:spacing w:after="0"/>
        <w:rPr>
          <w:sz w:val="20"/>
          <w:szCs w:val="20"/>
          <w:lang w:val="de-DE"/>
        </w:rPr>
      </w:pPr>
      <w:r w:rsidRPr="004172A0">
        <w:rPr>
          <w:sz w:val="20"/>
          <w:szCs w:val="20"/>
          <w:lang w:val="de-DE"/>
        </w:rPr>
        <w:t xml:space="preserve">Früher dachte man, Kleeblätter </w:t>
      </w:r>
      <w:r w:rsidR="004172A0">
        <w:rPr>
          <w:sz w:val="20"/>
          <w:szCs w:val="20"/>
          <w:lang w:val="de-DE"/>
        </w:rPr>
        <w:t xml:space="preserve"> - und ganz besonders </w:t>
      </w:r>
      <w:r w:rsidR="00E72DE9">
        <w:rPr>
          <w:sz w:val="20"/>
          <w:szCs w:val="20"/>
          <w:lang w:val="de-DE"/>
        </w:rPr>
        <w:t xml:space="preserve">die  raren </w:t>
      </w:r>
      <w:r w:rsidR="004172A0">
        <w:rPr>
          <w:sz w:val="20"/>
          <w:szCs w:val="20"/>
          <w:lang w:val="de-DE"/>
        </w:rPr>
        <w:t>vierblättrige</w:t>
      </w:r>
      <w:r w:rsidR="00E72DE9">
        <w:rPr>
          <w:sz w:val="20"/>
          <w:szCs w:val="20"/>
          <w:lang w:val="de-DE"/>
        </w:rPr>
        <w:t>n</w:t>
      </w:r>
      <w:r w:rsidR="004172A0">
        <w:rPr>
          <w:sz w:val="20"/>
          <w:szCs w:val="20"/>
          <w:lang w:val="de-DE"/>
        </w:rPr>
        <w:t xml:space="preserve"> Kleeblätter - </w:t>
      </w:r>
      <w:r w:rsidRPr="004172A0">
        <w:rPr>
          <w:sz w:val="20"/>
          <w:szCs w:val="20"/>
          <w:lang w:val="de-DE"/>
        </w:rPr>
        <w:t>schützen vor dem „Bösen“</w:t>
      </w:r>
      <w:r w:rsidR="004172A0">
        <w:rPr>
          <w:sz w:val="20"/>
          <w:szCs w:val="20"/>
          <w:lang w:val="de-DE"/>
        </w:rPr>
        <w:t xml:space="preserve">. </w:t>
      </w:r>
      <w:r w:rsidR="003F702D">
        <w:rPr>
          <w:sz w:val="20"/>
          <w:szCs w:val="20"/>
          <w:lang w:val="de-DE"/>
        </w:rPr>
        <w:t xml:space="preserve">Angeblich hat Eva ein vierblättriges Kleeblatt aus dem Paradies mitgebracht. Mit einem solchen Glücksbringer besitzt der Finder ein Stück vom Paradies. </w:t>
      </w:r>
      <w:r w:rsidR="004172A0">
        <w:rPr>
          <w:sz w:val="20"/>
          <w:szCs w:val="20"/>
          <w:lang w:val="de-DE"/>
        </w:rPr>
        <w:t>Deshalb gelten vierblättrige Kleeblätter bis heute als Glücksbringer.</w:t>
      </w:r>
    </w:p>
    <w:p w:rsidR="00FC0C29" w:rsidRPr="003A2915" w:rsidRDefault="00FC0C29" w:rsidP="004172A0">
      <w:pPr>
        <w:spacing w:after="0"/>
        <w:rPr>
          <w:sz w:val="18"/>
          <w:szCs w:val="18"/>
          <w:lang w:val="de-DE"/>
        </w:rPr>
      </w:pPr>
      <w:r w:rsidRPr="003A2915">
        <w:rPr>
          <w:sz w:val="18"/>
          <w:szCs w:val="18"/>
          <w:lang w:val="de-DE"/>
        </w:rPr>
        <w:t xml:space="preserve">* </w:t>
      </w:r>
      <w:r w:rsidR="003A2915" w:rsidRPr="003A2915">
        <w:rPr>
          <w:sz w:val="18"/>
          <w:szCs w:val="18"/>
          <w:lang w:val="de-DE"/>
        </w:rPr>
        <w:t xml:space="preserve">der geweihte Gegenstand - </w:t>
      </w:r>
      <w:r w:rsidRPr="003A2915">
        <w:rPr>
          <w:sz w:val="18"/>
          <w:szCs w:val="18"/>
          <w:lang w:val="de-DE"/>
        </w:rPr>
        <w:t xml:space="preserve">oggetto consacrato; </w:t>
      </w:r>
      <w:r w:rsidRPr="003A2915">
        <w:rPr>
          <w:sz w:val="20"/>
          <w:szCs w:val="20"/>
          <w:lang w:val="de-DE"/>
        </w:rPr>
        <w:t>*</w:t>
      </w:r>
      <w:r w:rsidR="003A2915" w:rsidRPr="003A2915">
        <w:rPr>
          <w:sz w:val="20"/>
          <w:szCs w:val="20"/>
          <w:lang w:val="de-DE"/>
        </w:rPr>
        <w:t xml:space="preserve"> </w:t>
      </w:r>
      <w:r w:rsidR="003A2915" w:rsidRPr="003A2915">
        <w:rPr>
          <w:sz w:val="18"/>
          <w:szCs w:val="18"/>
          <w:lang w:val="de-DE"/>
        </w:rPr>
        <w:t>verstopft sein</w:t>
      </w:r>
      <w:r w:rsidR="00A548DE">
        <w:rPr>
          <w:sz w:val="18"/>
          <w:szCs w:val="18"/>
          <w:lang w:val="de-DE"/>
        </w:rPr>
        <w:t xml:space="preserve"> - </w:t>
      </w:r>
      <w:r w:rsidR="00A548DE" w:rsidRPr="003A2915">
        <w:rPr>
          <w:sz w:val="18"/>
          <w:szCs w:val="18"/>
          <w:lang w:val="de-DE"/>
        </w:rPr>
        <w:t>essere</w:t>
      </w:r>
      <w:r w:rsidR="00A548DE" w:rsidRPr="003A2915">
        <w:rPr>
          <w:sz w:val="20"/>
          <w:szCs w:val="20"/>
          <w:lang w:val="de-DE"/>
        </w:rPr>
        <w:t xml:space="preserve"> </w:t>
      </w:r>
      <w:r w:rsidR="00A548DE" w:rsidRPr="003A2915">
        <w:rPr>
          <w:sz w:val="18"/>
          <w:szCs w:val="18"/>
          <w:lang w:val="de-DE"/>
        </w:rPr>
        <w:t>intasato</w:t>
      </w:r>
      <w:r w:rsidR="003A2915">
        <w:rPr>
          <w:sz w:val="18"/>
          <w:szCs w:val="18"/>
          <w:lang w:val="de-DE"/>
        </w:rPr>
        <w:t>; *sich abnutzen-logorarsi</w:t>
      </w:r>
    </w:p>
    <w:p w:rsidR="003F702D" w:rsidRPr="003A2915" w:rsidRDefault="003F702D" w:rsidP="003F702D">
      <w:pPr>
        <w:spacing w:after="0"/>
        <w:rPr>
          <w:sz w:val="18"/>
          <w:szCs w:val="18"/>
          <w:lang w:val="de-DE"/>
        </w:rPr>
      </w:pPr>
    </w:p>
    <w:p w:rsidR="003F702D" w:rsidRPr="00171F3E" w:rsidRDefault="003F702D" w:rsidP="00171F3E">
      <w:pPr>
        <w:spacing w:after="0"/>
        <w:ind w:left="7080"/>
        <w:rPr>
          <w:sz w:val="16"/>
          <w:szCs w:val="16"/>
          <w:lang w:val="de-DE"/>
        </w:rPr>
      </w:pPr>
      <w:r w:rsidRPr="00171F3E">
        <w:rPr>
          <w:sz w:val="16"/>
          <w:szCs w:val="16"/>
          <w:lang w:val="de-DE"/>
        </w:rPr>
        <w:t>Elke Vaih Unterrichtsmaterialien B1</w:t>
      </w:r>
    </w:p>
    <w:sectPr w:rsidR="003F702D" w:rsidRPr="00171F3E" w:rsidSect="003F208C">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2071" w:rsidRDefault="006D2071" w:rsidP="00FC0C29">
      <w:pPr>
        <w:spacing w:after="0" w:line="240" w:lineRule="auto"/>
      </w:pPr>
      <w:r>
        <w:separator/>
      </w:r>
    </w:p>
  </w:endnote>
  <w:endnote w:type="continuationSeparator" w:id="0">
    <w:p w:rsidR="006D2071" w:rsidRDefault="006D2071" w:rsidP="00FC0C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2071" w:rsidRDefault="006D2071" w:rsidP="00FC0C29">
      <w:pPr>
        <w:spacing w:after="0" w:line="240" w:lineRule="auto"/>
      </w:pPr>
      <w:r>
        <w:separator/>
      </w:r>
    </w:p>
  </w:footnote>
  <w:footnote w:type="continuationSeparator" w:id="0">
    <w:p w:rsidR="006D2071" w:rsidRDefault="006D2071" w:rsidP="00FC0C2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CB00D8"/>
    <w:multiLevelType w:val="hybridMultilevel"/>
    <w:tmpl w:val="362CC0DE"/>
    <w:lvl w:ilvl="0" w:tplc="3710B3FA">
      <w:start w:val="1"/>
      <w:numFmt w:val="decimal"/>
      <w:lvlText w:val="%1."/>
      <w:lvlJc w:val="left"/>
      <w:pPr>
        <w:ind w:left="765"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79B55854"/>
    <w:multiLevelType w:val="multilevel"/>
    <w:tmpl w:val="B9AEBE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283"/>
  <w:characterSpacingControl w:val="doNotCompress"/>
  <w:footnotePr>
    <w:footnote w:id="-1"/>
    <w:footnote w:id="0"/>
  </w:footnotePr>
  <w:endnotePr>
    <w:endnote w:id="-1"/>
    <w:endnote w:id="0"/>
  </w:endnotePr>
  <w:compat/>
  <w:rsids>
    <w:rsidRoot w:val="00C321CB"/>
    <w:rsid w:val="00006C61"/>
    <w:rsid w:val="00014474"/>
    <w:rsid w:val="00031D8B"/>
    <w:rsid w:val="00032060"/>
    <w:rsid w:val="00073872"/>
    <w:rsid w:val="000B3C87"/>
    <w:rsid w:val="00171F3E"/>
    <w:rsid w:val="001C79EA"/>
    <w:rsid w:val="00225BC0"/>
    <w:rsid w:val="002718F1"/>
    <w:rsid w:val="0030395A"/>
    <w:rsid w:val="003840A1"/>
    <w:rsid w:val="00396C52"/>
    <w:rsid w:val="003A2915"/>
    <w:rsid w:val="003F208C"/>
    <w:rsid w:val="003F702D"/>
    <w:rsid w:val="004158E1"/>
    <w:rsid w:val="004172A0"/>
    <w:rsid w:val="00497DD8"/>
    <w:rsid w:val="006226FE"/>
    <w:rsid w:val="006C5B31"/>
    <w:rsid w:val="006D2071"/>
    <w:rsid w:val="00796137"/>
    <w:rsid w:val="00810512"/>
    <w:rsid w:val="00843829"/>
    <w:rsid w:val="00853E97"/>
    <w:rsid w:val="008D191B"/>
    <w:rsid w:val="00927A18"/>
    <w:rsid w:val="009E2F02"/>
    <w:rsid w:val="00A42EFD"/>
    <w:rsid w:val="00A548DE"/>
    <w:rsid w:val="00A773F3"/>
    <w:rsid w:val="00B23648"/>
    <w:rsid w:val="00B271A2"/>
    <w:rsid w:val="00B93A19"/>
    <w:rsid w:val="00C321CB"/>
    <w:rsid w:val="00D54B59"/>
    <w:rsid w:val="00DE7D58"/>
    <w:rsid w:val="00E72DE9"/>
    <w:rsid w:val="00F02F39"/>
    <w:rsid w:val="00F14363"/>
    <w:rsid w:val="00F20AA2"/>
    <w:rsid w:val="00FC0C29"/>
    <w:rsid w:val="00FF760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21CB"/>
    <w:pPr>
      <w:spacing w:line="256" w:lineRule="auto"/>
    </w:pPr>
  </w:style>
  <w:style w:type="paragraph" w:styleId="Titolo1">
    <w:name w:val="heading 1"/>
    <w:basedOn w:val="Normale"/>
    <w:link w:val="Titolo1Carattere"/>
    <w:uiPriority w:val="9"/>
    <w:qFormat/>
    <w:rsid w:val="00853E9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853E97"/>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C321CB"/>
    <w:pPr>
      <w:ind w:left="720"/>
      <w:contextualSpacing/>
    </w:pPr>
  </w:style>
  <w:style w:type="table" w:styleId="Grigliatabella">
    <w:name w:val="Table Grid"/>
    <w:basedOn w:val="Tabellanormale"/>
    <w:uiPriority w:val="39"/>
    <w:rsid w:val="00C321C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C321C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321CB"/>
    <w:rPr>
      <w:rFonts w:ascii="Tahoma" w:hAnsi="Tahoma" w:cs="Tahoma"/>
      <w:sz w:val="16"/>
      <w:szCs w:val="16"/>
    </w:rPr>
  </w:style>
  <w:style w:type="character" w:customStyle="1" w:styleId="Titolo1Carattere">
    <w:name w:val="Titolo 1 Carattere"/>
    <w:basedOn w:val="Carpredefinitoparagrafo"/>
    <w:link w:val="Titolo1"/>
    <w:uiPriority w:val="9"/>
    <w:rsid w:val="00853E97"/>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853E97"/>
    <w:rPr>
      <w:rFonts w:ascii="Times New Roman" w:eastAsia="Times New Roman" w:hAnsi="Times New Roman" w:cs="Times New Roman"/>
      <w:b/>
      <w:bCs/>
      <w:sz w:val="36"/>
      <w:szCs w:val="36"/>
      <w:lang w:eastAsia="it-IT"/>
    </w:rPr>
  </w:style>
  <w:style w:type="character" w:styleId="Collegamentoipertestuale">
    <w:name w:val="Hyperlink"/>
    <w:basedOn w:val="Carpredefinitoparagrafo"/>
    <w:uiPriority w:val="99"/>
    <w:semiHidden/>
    <w:unhideWhenUsed/>
    <w:rsid w:val="00853E97"/>
    <w:rPr>
      <w:color w:val="0000FF"/>
      <w:u w:val="single"/>
    </w:rPr>
  </w:style>
  <w:style w:type="paragraph" w:styleId="NormaleWeb">
    <w:name w:val="Normal (Web)"/>
    <w:basedOn w:val="Normale"/>
    <w:uiPriority w:val="99"/>
    <w:semiHidden/>
    <w:unhideWhenUsed/>
    <w:rsid w:val="00853E9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semiHidden/>
    <w:unhideWhenUsed/>
    <w:rsid w:val="00FC0C2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FC0C29"/>
  </w:style>
  <w:style w:type="paragraph" w:styleId="Pidipagina">
    <w:name w:val="footer"/>
    <w:basedOn w:val="Normale"/>
    <w:link w:val="PidipaginaCarattere"/>
    <w:uiPriority w:val="99"/>
    <w:unhideWhenUsed/>
    <w:rsid w:val="00FC0C2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C0C29"/>
  </w:style>
</w:styles>
</file>

<file path=word/webSettings.xml><?xml version="1.0" encoding="utf-8"?>
<w:webSettings xmlns:r="http://schemas.openxmlformats.org/officeDocument/2006/relationships" xmlns:w="http://schemas.openxmlformats.org/wordprocessingml/2006/main">
  <w:divs>
    <w:div w:id="348265749">
      <w:bodyDiv w:val="1"/>
      <w:marLeft w:val="0"/>
      <w:marRight w:val="0"/>
      <w:marTop w:val="0"/>
      <w:marBottom w:val="0"/>
      <w:divBdr>
        <w:top w:val="none" w:sz="0" w:space="0" w:color="auto"/>
        <w:left w:val="none" w:sz="0" w:space="0" w:color="auto"/>
        <w:bottom w:val="none" w:sz="0" w:space="0" w:color="auto"/>
        <w:right w:val="none" w:sz="0" w:space="0" w:color="auto"/>
      </w:divBdr>
    </w:div>
    <w:div w:id="2113473411">
      <w:bodyDiv w:val="1"/>
      <w:marLeft w:val="0"/>
      <w:marRight w:val="0"/>
      <w:marTop w:val="0"/>
      <w:marBottom w:val="0"/>
      <w:divBdr>
        <w:top w:val="none" w:sz="0" w:space="0" w:color="auto"/>
        <w:left w:val="none" w:sz="0" w:space="0" w:color="auto"/>
        <w:bottom w:val="none" w:sz="0" w:space="0" w:color="auto"/>
        <w:right w:val="none" w:sz="0" w:space="0" w:color="auto"/>
      </w:divBdr>
      <w:divsChild>
        <w:div w:id="673151328">
          <w:marLeft w:val="0"/>
          <w:marRight w:val="0"/>
          <w:marTop w:val="0"/>
          <w:marBottom w:val="0"/>
          <w:divBdr>
            <w:top w:val="none" w:sz="0" w:space="0" w:color="auto"/>
            <w:left w:val="none" w:sz="0" w:space="0" w:color="auto"/>
            <w:bottom w:val="none" w:sz="0" w:space="0" w:color="auto"/>
            <w:right w:val="none" w:sz="0" w:space="0" w:color="auto"/>
          </w:divBdr>
          <w:divsChild>
            <w:div w:id="782114385">
              <w:marLeft w:val="0"/>
              <w:marRight w:val="0"/>
              <w:marTop w:val="0"/>
              <w:marBottom w:val="0"/>
              <w:divBdr>
                <w:top w:val="none" w:sz="0" w:space="0" w:color="auto"/>
                <w:left w:val="none" w:sz="0" w:space="0" w:color="auto"/>
                <w:bottom w:val="none" w:sz="0" w:space="0" w:color="auto"/>
                <w:right w:val="none" w:sz="0" w:space="0" w:color="auto"/>
              </w:divBdr>
              <w:divsChild>
                <w:div w:id="509486918">
                  <w:marLeft w:val="0"/>
                  <w:marRight w:val="0"/>
                  <w:marTop w:val="0"/>
                  <w:marBottom w:val="0"/>
                  <w:divBdr>
                    <w:top w:val="none" w:sz="0" w:space="0" w:color="auto"/>
                    <w:left w:val="none" w:sz="0" w:space="0" w:color="auto"/>
                    <w:bottom w:val="none" w:sz="0" w:space="0" w:color="auto"/>
                    <w:right w:val="none" w:sz="0" w:space="0" w:color="auto"/>
                  </w:divBdr>
                  <w:divsChild>
                    <w:div w:id="180172548">
                      <w:marLeft w:val="-120"/>
                      <w:marRight w:val="-120"/>
                      <w:marTop w:val="0"/>
                      <w:marBottom w:val="0"/>
                      <w:divBdr>
                        <w:top w:val="none" w:sz="0" w:space="0" w:color="auto"/>
                        <w:left w:val="none" w:sz="0" w:space="0" w:color="auto"/>
                        <w:bottom w:val="none" w:sz="0" w:space="0" w:color="auto"/>
                        <w:right w:val="none" w:sz="0" w:space="0" w:color="auto"/>
                      </w:divBdr>
                      <w:divsChild>
                        <w:div w:id="464353115">
                          <w:marLeft w:val="0"/>
                          <w:marRight w:val="0"/>
                          <w:marTop w:val="0"/>
                          <w:marBottom w:val="0"/>
                          <w:divBdr>
                            <w:top w:val="none" w:sz="0" w:space="0" w:color="auto"/>
                            <w:left w:val="none" w:sz="0" w:space="0" w:color="auto"/>
                            <w:bottom w:val="none" w:sz="0" w:space="0" w:color="auto"/>
                            <w:right w:val="none" w:sz="0" w:space="0" w:color="auto"/>
                          </w:divBdr>
                          <w:divsChild>
                            <w:div w:id="320819196">
                              <w:marLeft w:val="0"/>
                              <w:marRight w:val="0"/>
                              <w:marTop w:val="0"/>
                              <w:marBottom w:val="0"/>
                              <w:divBdr>
                                <w:top w:val="none" w:sz="0" w:space="0" w:color="auto"/>
                                <w:left w:val="none" w:sz="0" w:space="0" w:color="auto"/>
                                <w:bottom w:val="none" w:sz="0" w:space="0" w:color="auto"/>
                                <w:right w:val="none" w:sz="0" w:space="0" w:color="auto"/>
                              </w:divBdr>
                              <w:divsChild>
                                <w:div w:id="2015261075">
                                  <w:marLeft w:val="0"/>
                                  <w:marRight w:val="0"/>
                                  <w:marTop w:val="0"/>
                                  <w:marBottom w:val="0"/>
                                  <w:divBdr>
                                    <w:top w:val="none" w:sz="0" w:space="0" w:color="auto"/>
                                    <w:left w:val="none" w:sz="0" w:space="0" w:color="auto"/>
                                    <w:bottom w:val="none" w:sz="0" w:space="0" w:color="auto"/>
                                    <w:right w:val="none" w:sz="0" w:space="0" w:color="auto"/>
                                  </w:divBdr>
                                  <w:divsChild>
                                    <w:div w:id="1209340236">
                                      <w:marLeft w:val="0"/>
                                      <w:marRight w:val="0"/>
                                      <w:marTop w:val="0"/>
                                      <w:marBottom w:val="0"/>
                                      <w:divBdr>
                                        <w:top w:val="none" w:sz="0" w:space="0" w:color="auto"/>
                                        <w:left w:val="none" w:sz="0" w:space="0" w:color="auto"/>
                                        <w:bottom w:val="none" w:sz="0" w:space="0" w:color="auto"/>
                                        <w:right w:val="none" w:sz="0" w:space="0" w:color="auto"/>
                                      </w:divBdr>
                                    </w:div>
                                    <w:div w:id="487985199">
                                      <w:marLeft w:val="0"/>
                                      <w:marRight w:val="0"/>
                                      <w:marTop w:val="0"/>
                                      <w:marBottom w:val="0"/>
                                      <w:divBdr>
                                        <w:top w:val="none" w:sz="0" w:space="0" w:color="auto"/>
                                        <w:left w:val="none" w:sz="0" w:space="0" w:color="auto"/>
                                        <w:bottom w:val="none" w:sz="0" w:space="0" w:color="auto"/>
                                        <w:right w:val="none" w:sz="0" w:space="0" w:color="auto"/>
                                      </w:divBdr>
                                      <w:divsChild>
                                        <w:div w:id="81521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32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9058075">
          <w:marLeft w:val="0"/>
          <w:marRight w:val="0"/>
          <w:marTop w:val="0"/>
          <w:marBottom w:val="0"/>
          <w:divBdr>
            <w:top w:val="none" w:sz="0" w:space="0" w:color="auto"/>
            <w:left w:val="none" w:sz="0" w:space="0" w:color="auto"/>
            <w:bottom w:val="none" w:sz="0" w:space="0" w:color="auto"/>
            <w:right w:val="none" w:sz="0" w:space="0" w:color="auto"/>
          </w:divBdr>
          <w:divsChild>
            <w:div w:id="884755796">
              <w:marLeft w:val="0"/>
              <w:marRight w:val="0"/>
              <w:marTop w:val="0"/>
              <w:marBottom w:val="0"/>
              <w:divBdr>
                <w:top w:val="none" w:sz="0" w:space="0" w:color="auto"/>
                <w:left w:val="none" w:sz="0" w:space="0" w:color="auto"/>
                <w:bottom w:val="none" w:sz="0" w:space="0" w:color="auto"/>
                <w:right w:val="none" w:sz="0" w:space="0" w:color="auto"/>
              </w:divBdr>
            </w:div>
          </w:divsChild>
        </w:div>
        <w:div w:id="1247180468">
          <w:marLeft w:val="0"/>
          <w:marRight w:val="0"/>
          <w:marTop w:val="0"/>
          <w:marBottom w:val="0"/>
          <w:divBdr>
            <w:top w:val="none" w:sz="0" w:space="0" w:color="auto"/>
            <w:left w:val="none" w:sz="0" w:space="0" w:color="auto"/>
            <w:bottom w:val="none" w:sz="0" w:space="0" w:color="auto"/>
            <w:right w:val="none" w:sz="0" w:space="0" w:color="auto"/>
          </w:divBdr>
          <w:divsChild>
            <w:div w:id="1211961450">
              <w:marLeft w:val="0"/>
              <w:marRight w:val="0"/>
              <w:marTop w:val="0"/>
              <w:marBottom w:val="0"/>
              <w:divBdr>
                <w:top w:val="none" w:sz="0" w:space="0" w:color="auto"/>
                <w:left w:val="none" w:sz="0" w:space="0" w:color="auto"/>
                <w:bottom w:val="none" w:sz="0" w:space="0" w:color="auto"/>
                <w:right w:val="none" w:sz="0" w:space="0" w:color="auto"/>
              </w:divBdr>
              <w:divsChild>
                <w:div w:id="2061896697">
                  <w:marLeft w:val="0"/>
                  <w:marRight w:val="0"/>
                  <w:marTop w:val="0"/>
                  <w:marBottom w:val="0"/>
                  <w:divBdr>
                    <w:top w:val="none" w:sz="0" w:space="0" w:color="auto"/>
                    <w:left w:val="none" w:sz="0" w:space="0" w:color="auto"/>
                    <w:bottom w:val="none" w:sz="0" w:space="0" w:color="auto"/>
                    <w:right w:val="none" w:sz="0" w:space="0" w:color="auto"/>
                  </w:divBdr>
                  <w:divsChild>
                    <w:div w:id="67072425">
                      <w:marLeft w:val="0"/>
                      <w:marRight w:val="0"/>
                      <w:marTop w:val="0"/>
                      <w:marBottom w:val="0"/>
                      <w:divBdr>
                        <w:top w:val="none" w:sz="0" w:space="0" w:color="auto"/>
                        <w:left w:val="none" w:sz="0" w:space="0" w:color="auto"/>
                        <w:bottom w:val="none" w:sz="0" w:space="0" w:color="auto"/>
                        <w:right w:val="none" w:sz="0" w:space="0" w:color="auto"/>
                      </w:divBdr>
                      <w:divsChild>
                        <w:div w:id="656105235">
                          <w:marLeft w:val="0"/>
                          <w:marRight w:val="0"/>
                          <w:marTop w:val="0"/>
                          <w:marBottom w:val="0"/>
                          <w:divBdr>
                            <w:top w:val="none" w:sz="0" w:space="0" w:color="auto"/>
                            <w:left w:val="none" w:sz="0" w:space="0" w:color="auto"/>
                            <w:bottom w:val="none" w:sz="0" w:space="0" w:color="auto"/>
                            <w:right w:val="none" w:sz="0" w:space="0" w:color="auto"/>
                          </w:divBdr>
                          <w:divsChild>
                            <w:div w:id="6561468">
                              <w:marLeft w:val="-120"/>
                              <w:marRight w:val="-120"/>
                              <w:marTop w:val="0"/>
                              <w:marBottom w:val="0"/>
                              <w:divBdr>
                                <w:top w:val="none" w:sz="0" w:space="0" w:color="auto"/>
                                <w:left w:val="none" w:sz="0" w:space="0" w:color="auto"/>
                                <w:bottom w:val="none" w:sz="0" w:space="0" w:color="auto"/>
                                <w:right w:val="none" w:sz="0" w:space="0" w:color="auto"/>
                              </w:divBdr>
                              <w:divsChild>
                                <w:div w:id="71204228">
                                  <w:marLeft w:val="0"/>
                                  <w:marRight w:val="0"/>
                                  <w:marTop w:val="0"/>
                                  <w:marBottom w:val="0"/>
                                  <w:divBdr>
                                    <w:top w:val="none" w:sz="0" w:space="0" w:color="auto"/>
                                    <w:left w:val="none" w:sz="0" w:space="0" w:color="auto"/>
                                    <w:bottom w:val="none" w:sz="0" w:space="0" w:color="auto"/>
                                    <w:right w:val="none" w:sz="0" w:space="0" w:color="auto"/>
                                  </w:divBdr>
                                </w:div>
                                <w:div w:id="1307661273">
                                  <w:marLeft w:val="0"/>
                                  <w:marRight w:val="0"/>
                                  <w:marTop w:val="0"/>
                                  <w:marBottom w:val="0"/>
                                  <w:divBdr>
                                    <w:top w:val="none" w:sz="0" w:space="0" w:color="auto"/>
                                    <w:left w:val="none" w:sz="0" w:space="0" w:color="auto"/>
                                    <w:bottom w:val="none" w:sz="0" w:space="0" w:color="auto"/>
                                    <w:right w:val="none" w:sz="0" w:space="0" w:color="auto"/>
                                  </w:divBdr>
                                </w:div>
                                <w:div w:id="109486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422</TotalTime>
  <Pages>1</Pages>
  <Words>490</Words>
  <Characters>2798</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38</cp:revision>
  <cp:lastPrinted>2025-03-09T15:13:00Z</cp:lastPrinted>
  <dcterms:created xsi:type="dcterms:W3CDTF">2025-03-07T19:09:00Z</dcterms:created>
  <dcterms:modified xsi:type="dcterms:W3CDTF">2025-03-09T15:54:00Z</dcterms:modified>
</cp:coreProperties>
</file>