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EF8" w:rsidRDefault="009B7C46" w:rsidP="009B7C46">
      <w:pPr>
        <w:spacing w:after="0"/>
        <w:ind w:left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ARBEITSBLATT LESEN  ZUM LITERATURPROJEKT FRANZ KAFKA</w:t>
      </w:r>
    </w:p>
    <w:p w:rsidR="009B7C46" w:rsidRDefault="009B7C46" w:rsidP="009B7C4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9B7C46" w:rsidRDefault="009B7C46" w:rsidP="009B7C46">
      <w:pPr>
        <w:spacing w:after="0"/>
        <w:rPr>
          <w:b/>
          <w:lang w:val="de-DE"/>
        </w:rPr>
      </w:pPr>
      <w:r>
        <w:rPr>
          <w:b/>
          <w:lang w:val="de-DE"/>
        </w:rPr>
        <w:t>A: Lesen Sie den Text.</w:t>
      </w:r>
    </w:p>
    <w:p w:rsidR="00A21186" w:rsidRPr="009B7C46" w:rsidRDefault="00A21186" w:rsidP="009B7C46">
      <w:pPr>
        <w:spacing w:after="0"/>
        <w:rPr>
          <w:b/>
          <w:lang w:val="de-DE"/>
        </w:rPr>
      </w:pPr>
    </w:p>
    <w:p w:rsidR="00FE28FD" w:rsidRDefault="00FE28FD" w:rsidP="00AF5E61">
      <w:pPr>
        <w:spacing w:after="0"/>
        <w:ind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14786B">
        <w:rPr>
          <w:b/>
          <w:sz w:val="28"/>
          <w:szCs w:val="28"/>
          <w:lang w:val="de-DE"/>
        </w:rPr>
        <w:t xml:space="preserve"> </w:t>
      </w:r>
      <w:r w:rsidR="0014786B" w:rsidRPr="003F60B9">
        <w:rPr>
          <w:b/>
          <w:sz w:val="24"/>
          <w:szCs w:val="24"/>
          <w:lang w:val="de-DE"/>
        </w:rPr>
        <w:t>Die Donaumonarchie:</w:t>
      </w:r>
      <w:r>
        <w:rPr>
          <w:b/>
          <w:sz w:val="24"/>
          <w:szCs w:val="24"/>
          <w:lang w:val="de-DE"/>
        </w:rPr>
        <w:t xml:space="preserve"> E</w:t>
      </w:r>
      <w:r w:rsidR="0014786B" w:rsidRPr="003F60B9">
        <w:rPr>
          <w:b/>
          <w:sz w:val="24"/>
          <w:szCs w:val="24"/>
          <w:lang w:val="de-DE"/>
        </w:rPr>
        <w:t>in Mix verschiedener Kulturen und Sprachen</w:t>
      </w:r>
      <w:r w:rsidR="009B7C46" w:rsidRPr="003F60B9">
        <w:rPr>
          <w:b/>
          <w:sz w:val="24"/>
          <w:szCs w:val="24"/>
          <w:lang w:val="de-DE"/>
        </w:rPr>
        <w:t xml:space="preserve"> </w:t>
      </w:r>
    </w:p>
    <w:p w:rsidR="00AF5E61" w:rsidRDefault="00AF5E61" w:rsidP="00CB7EF8">
      <w:pPr>
        <w:spacing w:after="0"/>
        <w:rPr>
          <w:b/>
          <w:sz w:val="24"/>
          <w:szCs w:val="24"/>
          <w:lang w:val="de-DE"/>
        </w:rPr>
      </w:pPr>
    </w:p>
    <w:p w:rsidR="00863348" w:rsidRPr="008F7DBD" w:rsidRDefault="00CB7EF8" w:rsidP="00CB7EF8">
      <w:pPr>
        <w:spacing w:after="0"/>
        <w:rPr>
          <w:sz w:val="24"/>
          <w:szCs w:val="24"/>
          <w:lang w:val="de-DE"/>
        </w:rPr>
      </w:pPr>
      <w:r w:rsidRPr="008F7DBD">
        <w:rPr>
          <w:sz w:val="24"/>
          <w:szCs w:val="24"/>
          <w:lang w:val="de-DE"/>
        </w:rPr>
        <w:t xml:space="preserve">Kafkas Heimatstadt Prag </w:t>
      </w:r>
      <w:r w:rsidR="007D0740" w:rsidRPr="008F7DBD">
        <w:rPr>
          <w:sz w:val="24"/>
          <w:szCs w:val="24"/>
          <w:lang w:val="de-DE"/>
        </w:rPr>
        <w:t>ist</w:t>
      </w:r>
      <w:r w:rsidRPr="008F7DBD">
        <w:rPr>
          <w:sz w:val="24"/>
          <w:szCs w:val="24"/>
          <w:lang w:val="de-DE"/>
        </w:rPr>
        <w:t xml:space="preserve"> </w:t>
      </w:r>
      <w:r w:rsidR="00AF5E61">
        <w:rPr>
          <w:sz w:val="24"/>
          <w:szCs w:val="24"/>
          <w:lang w:val="de-DE"/>
        </w:rPr>
        <w:t>Ende des 19. Jahrhunderts</w:t>
      </w:r>
      <w:r w:rsidRPr="008F7DBD">
        <w:rPr>
          <w:sz w:val="24"/>
          <w:szCs w:val="24"/>
          <w:lang w:val="de-DE"/>
        </w:rPr>
        <w:t xml:space="preserve"> Hauptstadt des Königreichs Böhmen. </w:t>
      </w:r>
      <w:r w:rsidR="007A1EBA">
        <w:rPr>
          <w:sz w:val="24"/>
          <w:szCs w:val="24"/>
          <w:lang w:val="de-DE"/>
        </w:rPr>
        <w:t xml:space="preserve">In dieser Zeit </w:t>
      </w:r>
      <w:r w:rsidR="00921735">
        <w:rPr>
          <w:sz w:val="24"/>
          <w:szCs w:val="24"/>
          <w:lang w:val="de-DE"/>
        </w:rPr>
        <w:t xml:space="preserve">ist </w:t>
      </w:r>
      <w:r w:rsidRPr="008F7DBD">
        <w:rPr>
          <w:sz w:val="24"/>
          <w:szCs w:val="24"/>
          <w:lang w:val="de-DE"/>
        </w:rPr>
        <w:t xml:space="preserve">Böhmen aber kein autonomer Staat, sondern Teil des Kaiserreichs Österreich-Ungarn, auch </w:t>
      </w:r>
      <w:r w:rsidRPr="008F7DBD">
        <w:rPr>
          <w:i/>
          <w:sz w:val="24"/>
          <w:szCs w:val="24"/>
          <w:lang w:val="de-DE"/>
        </w:rPr>
        <w:t>Donaumonarchie</w:t>
      </w:r>
      <w:r w:rsidRPr="008F7DBD">
        <w:rPr>
          <w:sz w:val="24"/>
          <w:szCs w:val="24"/>
          <w:lang w:val="de-DE"/>
        </w:rPr>
        <w:t xml:space="preserve"> genannt. Dieser Staat </w:t>
      </w:r>
      <w:r w:rsidR="007D0740" w:rsidRPr="008F7DBD">
        <w:rPr>
          <w:sz w:val="24"/>
          <w:szCs w:val="24"/>
          <w:lang w:val="de-DE"/>
        </w:rPr>
        <w:t>ist</w:t>
      </w:r>
      <w:r w:rsidRPr="008F7DBD">
        <w:rPr>
          <w:sz w:val="24"/>
          <w:szCs w:val="24"/>
          <w:lang w:val="de-DE"/>
        </w:rPr>
        <w:t xml:space="preserve"> ganz ungewöhnlich, er </w:t>
      </w:r>
      <w:r w:rsidR="007D0740" w:rsidRPr="008F7DBD">
        <w:rPr>
          <w:sz w:val="24"/>
          <w:szCs w:val="24"/>
          <w:lang w:val="de-DE"/>
        </w:rPr>
        <w:t>ist</w:t>
      </w:r>
      <w:r w:rsidRPr="008F7DBD">
        <w:rPr>
          <w:sz w:val="24"/>
          <w:szCs w:val="24"/>
          <w:lang w:val="de-DE"/>
        </w:rPr>
        <w:t xml:space="preserve"> ein </w:t>
      </w:r>
      <w:r w:rsidRPr="008F7DBD">
        <w:rPr>
          <w:i/>
          <w:sz w:val="24"/>
          <w:szCs w:val="24"/>
          <w:lang w:val="de-DE"/>
        </w:rPr>
        <w:t>Vielvölkerstaat</w:t>
      </w:r>
      <w:r w:rsidR="007D0740" w:rsidRPr="008F7DBD">
        <w:rPr>
          <w:sz w:val="24"/>
          <w:szCs w:val="24"/>
          <w:lang w:val="de-DE"/>
        </w:rPr>
        <w:t>. Hier leb</w:t>
      </w:r>
      <w:r w:rsidRPr="008F7DBD">
        <w:rPr>
          <w:sz w:val="24"/>
          <w:szCs w:val="24"/>
          <w:lang w:val="de-DE"/>
        </w:rPr>
        <w:t>en</w:t>
      </w:r>
      <w:r w:rsidR="00863348" w:rsidRPr="008F7DBD">
        <w:rPr>
          <w:sz w:val="24"/>
          <w:szCs w:val="24"/>
          <w:lang w:val="de-DE"/>
        </w:rPr>
        <w:t xml:space="preserve"> ca. 53 Millionen Menschen aus 15 Nationen zusammen, darunter Deutsche, Ungarn, Tschechen, Polen, Ukrainer und Italiener. Diese Mischung aus unterschiedlichen Kulturen und Sprachen </w:t>
      </w:r>
      <w:r w:rsidR="007D0740" w:rsidRPr="008F7DBD">
        <w:rPr>
          <w:sz w:val="24"/>
          <w:szCs w:val="24"/>
          <w:lang w:val="de-DE"/>
        </w:rPr>
        <w:t>ist</w:t>
      </w:r>
      <w:r w:rsidR="00863348" w:rsidRPr="008F7DBD">
        <w:rPr>
          <w:sz w:val="24"/>
          <w:szCs w:val="24"/>
          <w:lang w:val="de-DE"/>
        </w:rPr>
        <w:t xml:space="preserve"> nicht einfach, häufig </w:t>
      </w:r>
      <w:r w:rsidR="007D0740" w:rsidRPr="008F7DBD">
        <w:rPr>
          <w:sz w:val="24"/>
          <w:szCs w:val="24"/>
          <w:lang w:val="de-DE"/>
        </w:rPr>
        <w:t>kommt</w:t>
      </w:r>
      <w:r w:rsidR="00863348" w:rsidRPr="008F7DBD">
        <w:rPr>
          <w:sz w:val="24"/>
          <w:szCs w:val="24"/>
          <w:lang w:val="de-DE"/>
        </w:rPr>
        <w:t xml:space="preserve"> es zu Konflikten und Krisen. </w:t>
      </w:r>
      <w:r w:rsidR="0014786B" w:rsidRPr="008F7DBD">
        <w:rPr>
          <w:sz w:val="24"/>
          <w:szCs w:val="24"/>
          <w:lang w:val="de-DE"/>
        </w:rPr>
        <w:t xml:space="preserve">Dennoch generiert das </w:t>
      </w:r>
      <w:r w:rsidR="00863348" w:rsidRPr="008F7DBD">
        <w:rPr>
          <w:sz w:val="24"/>
          <w:szCs w:val="24"/>
          <w:lang w:val="de-DE"/>
        </w:rPr>
        <w:t xml:space="preserve">Zusammentreffen so vieler Kulturen und Einflüsse ein enormes kreatives Potenzial. Das zeigt sich vor allem in den </w:t>
      </w:r>
      <w:r w:rsidR="0014786B" w:rsidRPr="008F7DBD">
        <w:rPr>
          <w:sz w:val="24"/>
          <w:szCs w:val="24"/>
          <w:lang w:val="de-DE"/>
        </w:rPr>
        <w:t>Metropolen</w:t>
      </w:r>
      <w:r w:rsidR="006F1430">
        <w:rPr>
          <w:sz w:val="24"/>
          <w:szCs w:val="24"/>
          <w:lang w:val="de-DE"/>
        </w:rPr>
        <w:t xml:space="preserve"> wie</w:t>
      </w:r>
      <w:r w:rsidR="00863348" w:rsidRPr="008F7DBD">
        <w:rPr>
          <w:sz w:val="24"/>
          <w:szCs w:val="24"/>
          <w:lang w:val="de-DE"/>
        </w:rPr>
        <w:t xml:space="preserve"> Wien oder Prag, Kafkas Geburtsstadt.</w:t>
      </w:r>
    </w:p>
    <w:p w:rsidR="00823BD6" w:rsidRPr="008F7DBD" w:rsidRDefault="009E497E" w:rsidP="00823BD6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sz w:val="24"/>
          <w:szCs w:val="24"/>
          <w:lang w:val="de-DE" w:eastAsia="it-IT"/>
        </w:rPr>
      </w:pPr>
      <w:r w:rsidRPr="008F7DBD">
        <w:rPr>
          <w:rFonts w:cstheme="minorHAnsi"/>
          <w:sz w:val="24"/>
          <w:szCs w:val="24"/>
          <w:lang w:val="de-DE"/>
        </w:rPr>
        <w:t xml:space="preserve">Prag </w:t>
      </w:r>
      <w:r w:rsidR="007A1EBA">
        <w:rPr>
          <w:rFonts w:cstheme="minorHAnsi"/>
          <w:sz w:val="24"/>
          <w:szCs w:val="24"/>
          <w:lang w:val="de-DE"/>
        </w:rPr>
        <w:t xml:space="preserve">ist </w:t>
      </w:r>
      <w:r w:rsidR="00C8729A">
        <w:rPr>
          <w:rFonts w:cstheme="minorHAnsi"/>
          <w:sz w:val="24"/>
          <w:szCs w:val="24"/>
          <w:lang w:val="de-DE"/>
        </w:rPr>
        <w:t xml:space="preserve">zu Kafkas </w:t>
      </w:r>
      <w:r w:rsidR="00241C67">
        <w:rPr>
          <w:rFonts w:cstheme="minorHAnsi"/>
          <w:sz w:val="24"/>
          <w:szCs w:val="24"/>
          <w:lang w:val="de-DE"/>
        </w:rPr>
        <w:t>Lebzeiten</w:t>
      </w:r>
      <w:r w:rsidR="00913582">
        <w:rPr>
          <w:rFonts w:cstheme="minorHAnsi"/>
          <w:sz w:val="24"/>
          <w:szCs w:val="24"/>
          <w:lang w:val="de-DE"/>
        </w:rPr>
        <w:t xml:space="preserve"> </w:t>
      </w:r>
      <w:r w:rsidRPr="008F7DBD">
        <w:rPr>
          <w:rFonts w:cstheme="minorHAnsi"/>
          <w:sz w:val="24"/>
          <w:szCs w:val="24"/>
          <w:lang w:val="de-DE"/>
        </w:rPr>
        <w:t xml:space="preserve">eine dynamische Stadt, die </w:t>
      </w:r>
      <w:r w:rsidR="007A1EBA">
        <w:rPr>
          <w:rFonts w:cstheme="minorHAnsi"/>
          <w:sz w:val="24"/>
          <w:szCs w:val="24"/>
          <w:lang w:val="de-DE"/>
        </w:rPr>
        <w:t xml:space="preserve">sich 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von einer Provinzstadt der</w:t>
      </w:r>
      <w:r w:rsidR="006468A1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Habsburgermonarchie zu einem pulsierenden Industriezentrum und einem bedeutenden</w:t>
      </w:r>
      <w:r w:rsidR="00B96AA3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kulturellen Zentrum</w:t>
      </w:r>
      <w:r w:rsidR="007A1EBA" w:rsidRPr="007A1EBA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</w:t>
      </w:r>
      <w:r w:rsidR="007A1EBA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entwickelt</w:t>
      </w:r>
      <w:r w:rsidR="007A1EBA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hat</w:t>
      </w:r>
      <w:r w:rsidR="00B96AA3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. Prag hat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</w:t>
      </w:r>
      <w:r w:rsidR="00B96AA3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damals 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eine große Kulturszene und </w:t>
      </w:r>
      <w:r w:rsidR="00B96AA3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ist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eine sehr weltoffene Stadt. Ähnlich wie in Wien </w:t>
      </w:r>
      <w:r w:rsidR="00B96AA3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treffen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sich auch hier die Intellektuellen in den zahlr</w:t>
      </w:r>
      <w:r w:rsidR="00B96AA3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eichen Kaffeehäusern, diskutieren  und inspirier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en sich gegenseitig.</w:t>
      </w:r>
      <w:r w:rsidR="00F8244C" w:rsidRPr="008F7DBD">
        <w:rPr>
          <w:rFonts w:cstheme="minorHAnsi"/>
          <w:color w:val="313131"/>
          <w:sz w:val="24"/>
          <w:szCs w:val="24"/>
          <w:lang w:val="de-DE"/>
        </w:rPr>
        <w:t xml:space="preserve"> </w:t>
      </w:r>
      <w:r w:rsidR="00EA1177" w:rsidRPr="008F7DBD">
        <w:rPr>
          <w:rFonts w:cstheme="minorHAnsi"/>
          <w:color w:val="313131"/>
          <w:sz w:val="24"/>
          <w:szCs w:val="24"/>
          <w:lang w:val="de-DE"/>
        </w:rPr>
        <w:t xml:space="preserve">Zwischen 1890 und 1910 </w:t>
      </w:r>
      <w:r w:rsidR="00B96AA3">
        <w:rPr>
          <w:rFonts w:eastAsia="Times New Roman" w:cstheme="minorHAnsi"/>
          <w:color w:val="0A0A0A"/>
          <w:sz w:val="24"/>
          <w:szCs w:val="24"/>
          <w:lang w:val="de-DE" w:eastAsia="it-IT"/>
        </w:rPr>
        <w:t>gewinnt</w:t>
      </w:r>
      <w:r w:rsidR="00823BD6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die deutsche Kultur, vor allem in der Literatur, an Bedeutung.</w:t>
      </w:r>
      <w:r w:rsidR="00F95309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</w:t>
      </w:r>
      <w:r w:rsidR="006468A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Die</w:t>
      </w:r>
      <w:r w:rsidR="00EA1177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revolutionären Ideen </w:t>
      </w:r>
      <w:r w:rsidR="006468A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von Sigmund Freud </w:t>
      </w:r>
      <w:r w:rsidR="00EA1177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zur Sexualität und Interpretation von Träumen</w:t>
      </w:r>
      <w:r w:rsidR="006468A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</w:t>
      </w:r>
      <w:r w:rsidR="00B96AA3">
        <w:rPr>
          <w:rFonts w:eastAsia="Times New Roman" w:cstheme="minorHAnsi"/>
          <w:color w:val="0A0A0A"/>
          <w:sz w:val="24"/>
          <w:szCs w:val="24"/>
          <w:lang w:val="de-DE" w:eastAsia="it-IT"/>
        </w:rPr>
        <w:t>beeinflussen</w:t>
      </w:r>
      <w:r w:rsidR="00EA1177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</w:t>
      </w:r>
      <w:r w:rsidR="006468A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das Werk </w:t>
      </w:r>
      <w:r w:rsidR="00EA1177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diese</w:t>
      </w:r>
      <w:r w:rsidR="006468A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r</w:t>
      </w:r>
      <w:r w:rsidR="00EA1177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Literaten stark. </w:t>
      </w:r>
      <w:r w:rsidR="006468A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Der</w:t>
      </w:r>
      <w:r w:rsidR="00EA1177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Einfluss</w:t>
      </w:r>
      <w:r w:rsidR="006468A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von Freuds</w:t>
      </w:r>
      <w:r w:rsidR="00EA1177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</w:t>
      </w:r>
      <w:r w:rsidR="006468A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„</w:t>
      </w:r>
      <w:r w:rsidR="0041772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Theorie der </w:t>
      </w:r>
      <w:r w:rsidR="006468A1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Traumdeutung“ </w:t>
      </w:r>
      <w:r w:rsidR="00EA1177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zeigt sich auch im Werk von Kafka.</w:t>
      </w:r>
    </w:p>
    <w:p w:rsidR="00823BD6" w:rsidRPr="008F7DBD" w:rsidRDefault="00AC4CDD" w:rsidP="00F8244C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sz w:val="24"/>
          <w:szCs w:val="24"/>
          <w:lang w:val="de-DE" w:eastAsia="it-IT"/>
        </w:rPr>
      </w:pP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Prag </w:t>
      </w:r>
      <w:r w:rsidR="00B96AA3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ist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eine zweisprachige </w:t>
      </w:r>
      <w:r w:rsidR="00A8223E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Stadt</w:t>
      </w:r>
      <w:r w:rsidR="00F8244C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und ein Zentrum der deutschen, tschechischen und jüdischen Kultur: 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</w:t>
      </w:r>
      <w:r w:rsidR="00B96AA3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Seit vielen Jahrhunderten leb</w:t>
      </w:r>
      <w:r w:rsidR="00F8244C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en hier T</w:t>
      </w:r>
      <w:r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schechen, Deutsche und deutschsprachige Juden </w:t>
      </w:r>
      <w:r w:rsidR="00A8223E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eng zu</w:t>
      </w:r>
      <w:r w:rsidR="00B96AA3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sammen. Zu Kafkas Zeit erstarkt</w:t>
      </w:r>
      <w:r w:rsidR="0055464E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in ganz Österreich der Nationalismus, also der Wunsch der verschiedenen Kulturen Österreichs nach einem eigenen autonomen Nationalstaat.  </w:t>
      </w:r>
      <w:r w:rsidR="005A4584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Auch in</w:t>
      </w:r>
      <w:r w:rsidR="0055464E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Prag</w:t>
      </w:r>
      <w:r w:rsidR="00A8223E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</w:t>
      </w:r>
      <w:r w:rsidR="00F4695A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wird</w:t>
      </w:r>
      <w:r w:rsidR="005A4584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</w:t>
      </w:r>
      <w:r w:rsidR="00933F03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der</w:t>
      </w:r>
      <w:r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tschechische National</w:t>
      </w:r>
      <w:r w:rsidR="00933F03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ismus</w:t>
      </w:r>
      <w:r w:rsidR="005A4584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immer stärker</w:t>
      </w:r>
      <w:r w:rsidR="00933F03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. </w:t>
      </w:r>
      <w:r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Dieses Streben nach na</w:t>
      </w:r>
      <w:r w:rsidR="00F4695A">
        <w:rPr>
          <w:rFonts w:eastAsia="Times New Roman" w:cstheme="minorHAnsi"/>
          <w:color w:val="0A0A0A"/>
          <w:sz w:val="24"/>
          <w:szCs w:val="24"/>
          <w:lang w:val="de-DE" w:eastAsia="it-IT"/>
        </w:rPr>
        <w:t>tionaler Identität manifestiert</w:t>
      </w:r>
      <w:r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sich in</w:t>
      </w:r>
      <w:r w:rsidR="00F4695A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Kultur und Literatur und führt</w:t>
      </w:r>
      <w:r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</w:t>
      </w:r>
      <w:r w:rsidR="00A8223E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immer mehr zu </w:t>
      </w:r>
      <w:r w:rsidR="00F95309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Spannungen </w:t>
      </w:r>
      <w:r w:rsidR="00532D94">
        <w:rPr>
          <w:rFonts w:eastAsia="Times New Roman" w:cstheme="minorHAnsi"/>
          <w:color w:val="0A0A0A"/>
          <w:sz w:val="24"/>
          <w:szCs w:val="24"/>
          <w:lang w:val="de-DE" w:eastAsia="it-IT"/>
        </w:rPr>
        <w:t>bis hin</w:t>
      </w:r>
      <w:r w:rsidR="00F95309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zu </w:t>
      </w:r>
      <w:r w:rsidR="00A8223E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einer </w:t>
      </w:r>
      <w:r w:rsidR="00CD1F17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Abgrenzung der tschechischen Bevölkerung zur deutschsprachigen Bevölkerung</w:t>
      </w:r>
      <w:r w:rsidR="00991ACE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>.</w:t>
      </w:r>
      <w:r w:rsidR="00274865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</w:t>
      </w:r>
      <w:r w:rsidR="00933F03" w:rsidRPr="008F7DBD">
        <w:rPr>
          <w:rFonts w:eastAsia="Times New Roman" w:cstheme="minorHAnsi"/>
          <w:color w:val="0A0A0A"/>
          <w:sz w:val="24"/>
          <w:szCs w:val="24"/>
          <w:lang w:val="de-DE" w:eastAsia="it-IT"/>
        </w:rPr>
        <w:t xml:space="preserve"> </w:t>
      </w:r>
    </w:p>
    <w:p w:rsidR="00F8244C" w:rsidRPr="008F7DBD" w:rsidRDefault="00AF5E61" w:rsidP="00F8244C">
      <w:pPr>
        <w:shd w:val="clear" w:color="auto" w:fill="FFFFFF"/>
        <w:spacing w:after="0" w:line="224" w:lineRule="atLeast"/>
        <w:rPr>
          <w:rFonts w:cstheme="minorHAnsi"/>
          <w:color w:val="313131"/>
          <w:sz w:val="24"/>
          <w:szCs w:val="24"/>
          <w:lang w:val="de-DE"/>
        </w:rPr>
      </w:pPr>
      <w:r w:rsidRPr="008F7DBD">
        <w:rPr>
          <w:sz w:val="24"/>
          <w:szCs w:val="24"/>
          <w:lang w:val="de-DE"/>
        </w:rPr>
        <w:t xml:space="preserve">Franz Kafka </w:t>
      </w:r>
      <w:r w:rsidRPr="00AF5E61">
        <w:rPr>
          <w:sz w:val="20"/>
          <w:szCs w:val="20"/>
          <w:lang w:val="de-DE"/>
        </w:rPr>
        <w:t>(3.7.1883 – 3.6.1924)</w:t>
      </w:r>
      <w:r w:rsidRPr="008F7DBD">
        <w:rPr>
          <w:sz w:val="24"/>
          <w:szCs w:val="24"/>
          <w:lang w:val="de-DE"/>
        </w:rPr>
        <w:t xml:space="preserve"> wird in </w:t>
      </w:r>
      <w:r w:rsidR="007A1EBA">
        <w:rPr>
          <w:sz w:val="24"/>
          <w:szCs w:val="24"/>
          <w:lang w:val="de-DE"/>
        </w:rPr>
        <w:t>dieser</w:t>
      </w:r>
      <w:r w:rsidRPr="008F7DBD">
        <w:rPr>
          <w:sz w:val="24"/>
          <w:szCs w:val="24"/>
          <w:lang w:val="de-DE"/>
        </w:rPr>
        <w:t xml:space="preserve"> Zeit großer politischer Veränderungen </w:t>
      </w:r>
      <w:r w:rsidR="00C72048" w:rsidRPr="008F7DBD">
        <w:rPr>
          <w:rFonts w:cstheme="minorHAnsi"/>
          <w:color w:val="313131"/>
          <w:sz w:val="24"/>
          <w:szCs w:val="24"/>
          <w:lang w:val="de-DE"/>
        </w:rPr>
        <w:t>in eine</w:t>
      </w:r>
      <w:r w:rsidR="00532D94">
        <w:rPr>
          <w:rFonts w:cstheme="minorHAnsi"/>
          <w:color w:val="313131"/>
          <w:sz w:val="24"/>
          <w:szCs w:val="24"/>
          <w:lang w:val="de-DE"/>
        </w:rPr>
        <w:t>r</w:t>
      </w:r>
      <w:r w:rsidR="00C72048">
        <w:rPr>
          <w:rFonts w:cstheme="minorHAnsi"/>
          <w:color w:val="313131"/>
          <w:sz w:val="24"/>
          <w:szCs w:val="24"/>
          <w:lang w:val="de-DE"/>
        </w:rPr>
        <w:t xml:space="preserve"> wohlhabende</w:t>
      </w:r>
      <w:r w:rsidR="00532D94">
        <w:rPr>
          <w:rFonts w:cstheme="minorHAnsi"/>
          <w:color w:val="313131"/>
          <w:sz w:val="24"/>
          <w:szCs w:val="24"/>
          <w:lang w:val="de-DE"/>
        </w:rPr>
        <w:t>n</w:t>
      </w:r>
      <w:r w:rsidR="00C72048" w:rsidRPr="008F7DBD">
        <w:rPr>
          <w:rFonts w:cstheme="minorHAnsi"/>
          <w:color w:val="313131"/>
          <w:sz w:val="24"/>
          <w:szCs w:val="24"/>
          <w:lang w:val="de-DE"/>
        </w:rPr>
        <w:t xml:space="preserve"> jüdische</w:t>
      </w:r>
      <w:r w:rsidR="00532D94">
        <w:rPr>
          <w:rFonts w:cstheme="minorHAnsi"/>
          <w:color w:val="313131"/>
          <w:sz w:val="24"/>
          <w:szCs w:val="24"/>
          <w:lang w:val="de-DE"/>
        </w:rPr>
        <w:t>n</w:t>
      </w:r>
      <w:r w:rsidR="00C72048" w:rsidRPr="008F7DBD">
        <w:rPr>
          <w:rFonts w:cstheme="minorHAnsi"/>
          <w:color w:val="313131"/>
          <w:sz w:val="24"/>
          <w:szCs w:val="24"/>
          <w:lang w:val="de-DE"/>
        </w:rPr>
        <w:t xml:space="preserve"> Kaufmannsfamilie </w:t>
      </w:r>
      <w:r w:rsidRPr="008F7DBD">
        <w:rPr>
          <w:sz w:val="24"/>
          <w:szCs w:val="24"/>
          <w:lang w:val="de-DE"/>
        </w:rPr>
        <w:t xml:space="preserve">geboren. </w:t>
      </w:r>
      <w:r w:rsidR="00C72048">
        <w:rPr>
          <w:rFonts w:cstheme="minorHAnsi"/>
          <w:color w:val="313131"/>
          <w:sz w:val="24"/>
          <w:szCs w:val="24"/>
          <w:lang w:val="de-DE"/>
        </w:rPr>
        <w:t>Er</w:t>
      </w:r>
      <w:r w:rsidR="002D42F5" w:rsidRPr="008F7DBD">
        <w:rPr>
          <w:rFonts w:cstheme="minorHAnsi"/>
          <w:color w:val="313131"/>
          <w:sz w:val="24"/>
          <w:szCs w:val="24"/>
          <w:lang w:val="de-DE"/>
        </w:rPr>
        <w:t xml:space="preserve"> </w:t>
      </w:r>
      <w:r w:rsidR="00F8244C" w:rsidRPr="008F7DBD">
        <w:rPr>
          <w:rFonts w:cstheme="minorHAnsi"/>
          <w:color w:val="313131"/>
          <w:sz w:val="24"/>
          <w:szCs w:val="24"/>
          <w:lang w:val="de-DE"/>
        </w:rPr>
        <w:t>wächst in der großen deutschsprachigen Enklave </w:t>
      </w:r>
      <w:hyperlink r:id="rId5" w:tgtFrame="_blank" w:history="1">
        <w:r w:rsidR="00F8244C" w:rsidRPr="008F7DBD">
          <w:rPr>
            <w:rStyle w:val="Collegamentoipertestuale"/>
            <w:rFonts w:cstheme="minorHAnsi"/>
            <w:color w:val="313131"/>
            <w:sz w:val="24"/>
            <w:szCs w:val="24"/>
            <w:u w:val="none"/>
            <w:lang w:val="de-DE"/>
          </w:rPr>
          <w:t>mitten in Prag</w:t>
        </w:r>
      </w:hyperlink>
      <w:r w:rsidR="00F8244C" w:rsidRPr="008F7DBD">
        <w:rPr>
          <w:rFonts w:cstheme="minorHAnsi"/>
          <w:color w:val="313131"/>
          <w:sz w:val="24"/>
          <w:szCs w:val="24"/>
          <w:lang w:val="de-DE"/>
        </w:rPr>
        <w:t xml:space="preserve"> auf, seine Familie spricht Deutsch</w:t>
      </w:r>
      <w:r w:rsidR="00274865" w:rsidRPr="008F7DBD">
        <w:rPr>
          <w:rFonts w:cstheme="minorHAnsi"/>
          <w:color w:val="313131"/>
          <w:sz w:val="24"/>
          <w:szCs w:val="24"/>
          <w:lang w:val="de-DE"/>
        </w:rPr>
        <w:t>, die Sprache der Eliten</w:t>
      </w:r>
      <w:r w:rsidR="00EA075F" w:rsidRPr="008F7DBD">
        <w:rPr>
          <w:rFonts w:cstheme="minorHAnsi"/>
          <w:color w:val="313131"/>
          <w:sz w:val="24"/>
          <w:szCs w:val="24"/>
          <w:lang w:val="de-DE"/>
        </w:rPr>
        <w:t xml:space="preserve">. </w:t>
      </w:r>
      <w:r w:rsidR="00EA075F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Obwohl Kafkas Familie formal dem Judentum angehört,  </w:t>
      </w:r>
      <w:r w:rsidR="00532D94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ist </w:t>
      </w:r>
      <w:r w:rsidR="00EA075F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Kafkas Vater nicht </w:t>
      </w:r>
      <w:r w:rsidR="00532D94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an</w:t>
      </w:r>
      <w:r w:rsidR="00EA075F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jüdischen Traditionen</w:t>
      </w:r>
      <w:r w:rsidR="00532D94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 xml:space="preserve"> interessiert</w:t>
      </w:r>
      <w:r w:rsidR="00EA075F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. Er orientiert sich am deutschen Bürgertum</w:t>
      </w:r>
      <w:r w:rsidR="00EA075F" w:rsidRPr="008F7DBD">
        <w:rPr>
          <w:rFonts w:ascii="Arial" w:hAnsi="Arial" w:cs="Arial"/>
          <w:color w:val="0A0A0A"/>
          <w:sz w:val="24"/>
          <w:szCs w:val="24"/>
          <w:shd w:val="clear" w:color="auto" w:fill="FFFFFF"/>
          <w:lang w:val="de-DE"/>
        </w:rPr>
        <w:t xml:space="preserve"> </w:t>
      </w:r>
      <w:r w:rsidR="00EA075F" w:rsidRPr="008F7DBD">
        <w:rPr>
          <w:rFonts w:cstheme="minorHAnsi"/>
          <w:color w:val="0A0A0A"/>
          <w:sz w:val="24"/>
          <w:szCs w:val="24"/>
          <w:shd w:val="clear" w:color="auto" w:fill="FFFFFF"/>
          <w:lang w:val="de-DE"/>
        </w:rPr>
        <w:t>Prags und auch Kafka entwickelt erst spät Interesse an der jüdischen Kultur.</w:t>
      </w:r>
      <w:r w:rsidR="00EA075F" w:rsidRPr="008F7DBD">
        <w:rPr>
          <w:rFonts w:ascii="Arial" w:hAnsi="Arial" w:cs="Arial"/>
          <w:color w:val="0A0A0A"/>
          <w:sz w:val="24"/>
          <w:szCs w:val="24"/>
          <w:shd w:val="clear" w:color="auto" w:fill="FFFFFF"/>
          <w:lang w:val="de-DE"/>
        </w:rPr>
        <w:t xml:space="preserve">  </w:t>
      </w:r>
      <w:r w:rsidR="00F8244C" w:rsidRPr="008F7DBD">
        <w:rPr>
          <w:rFonts w:cstheme="minorHAnsi"/>
          <w:color w:val="313131"/>
          <w:sz w:val="24"/>
          <w:szCs w:val="24"/>
          <w:lang w:val="de-DE"/>
        </w:rPr>
        <w:t xml:space="preserve">Deutsche Schulen, Universitäten, Theater und Zeitungen prägen seine kulturelle Umgebung. </w:t>
      </w:r>
      <w:r w:rsidR="00274865" w:rsidRPr="008F7DBD">
        <w:rPr>
          <w:rFonts w:cstheme="minorHAnsi"/>
          <w:color w:val="313131"/>
          <w:sz w:val="24"/>
          <w:szCs w:val="24"/>
          <w:lang w:val="de-DE"/>
        </w:rPr>
        <w:t>Dennoch hat Kafka Verständnis für das stärker werdende Nationalbewusstsein der tschechischen Bevölkerung</w:t>
      </w:r>
      <w:r w:rsidR="00F00752" w:rsidRPr="008F7DBD">
        <w:rPr>
          <w:rFonts w:cstheme="minorHAnsi"/>
          <w:color w:val="313131"/>
          <w:sz w:val="24"/>
          <w:szCs w:val="24"/>
          <w:lang w:val="de-DE"/>
        </w:rPr>
        <w:t xml:space="preserve"> und </w:t>
      </w:r>
      <w:r w:rsidR="006F1430">
        <w:rPr>
          <w:rFonts w:cstheme="minorHAnsi"/>
          <w:color w:val="313131"/>
          <w:sz w:val="24"/>
          <w:szCs w:val="24"/>
          <w:lang w:val="de-DE"/>
        </w:rPr>
        <w:t>kann</w:t>
      </w:r>
      <w:r w:rsidR="00F00752" w:rsidRPr="008F7DBD">
        <w:rPr>
          <w:rFonts w:cstheme="minorHAnsi"/>
          <w:color w:val="313131"/>
          <w:sz w:val="24"/>
          <w:szCs w:val="24"/>
          <w:lang w:val="de-DE"/>
        </w:rPr>
        <w:t xml:space="preserve"> auch selber Tschechisch</w:t>
      </w:r>
      <w:r w:rsidR="00274865" w:rsidRPr="008F7DBD">
        <w:rPr>
          <w:rFonts w:cstheme="minorHAnsi"/>
          <w:color w:val="313131"/>
          <w:sz w:val="24"/>
          <w:szCs w:val="24"/>
          <w:lang w:val="de-DE"/>
        </w:rPr>
        <w:t>.</w:t>
      </w:r>
      <w:r w:rsidR="002D42F5" w:rsidRPr="008F7DBD">
        <w:rPr>
          <w:rFonts w:cstheme="minorHAnsi"/>
          <w:color w:val="313131"/>
          <w:sz w:val="24"/>
          <w:szCs w:val="24"/>
          <w:lang w:val="de-DE"/>
        </w:rPr>
        <w:t xml:space="preserve"> Sein ganzes Leben lang bleibt Kafka seiner Heimatstadt eng verbunden.</w:t>
      </w:r>
      <w:r w:rsidR="008F7DBD">
        <w:rPr>
          <w:rFonts w:cstheme="minorHAnsi"/>
          <w:color w:val="313131"/>
          <w:sz w:val="24"/>
          <w:szCs w:val="24"/>
          <w:lang w:val="de-DE"/>
        </w:rPr>
        <w:t xml:space="preserve"> V</w:t>
      </w:r>
      <w:r w:rsidR="002D42F5" w:rsidRPr="008F7DBD">
        <w:rPr>
          <w:rFonts w:cstheme="minorHAnsi"/>
          <w:color w:val="313131"/>
          <w:sz w:val="24"/>
          <w:szCs w:val="24"/>
          <w:lang w:val="de-DE"/>
        </w:rPr>
        <w:t>iele seiner Erzählungen spielen in Prag.</w:t>
      </w:r>
    </w:p>
    <w:p w:rsidR="00A21186" w:rsidRPr="008F7DBD" w:rsidRDefault="00274865" w:rsidP="008F7DBD">
      <w:pPr>
        <w:shd w:val="clear" w:color="auto" w:fill="FFFFFF"/>
        <w:spacing w:after="0" w:line="224" w:lineRule="atLeast"/>
        <w:rPr>
          <w:rFonts w:cstheme="minorHAnsi"/>
          <w:i/>
          <w:color w:val="313131"/>
          <w:sz w:val="24"/>
          <w:szCs w:val="24"/>
          <w:lang w:val="de-DE"/>
        </w:rPr>
      </w:pPr>
      <w:r w:rsidRPr="008F7DBD">
        <w:rPr>
          <w:rFonts w:cstheme="minorHAnsi"/>
          <w:color w:val="313131"/>
          <w:sz w:val="24"/>
          <w:szCs w:val="24"/>
          <w:lang w:val="de-DE"/>
        </w:rPr>
        <w:t xml:space="preserve">Mit dem Ende des Ersten Weltkriegs im Jahre 1918 endet auch der Vielvölkerstaat. Prag </w:t>
      </w:r>
      <w:r w:rsidR="00EA075F" w:rsidRPr="008F7DBD">
        <w:rPr>
          <w:rFonts w:cstheme="minorHAnsi"/>
          <w:color w:val="313131"/>
          <w:sz w:val="24"/>
          <w:szCs w:val="24"/>
          <w:lang w:val="de-DE"/>
        </w:rPr>
        <w:t>wird</w:t>
      </w:r>
      <w:r w:rsidRPr="008F7DBD">
        <w:rPr>
          <w:rFonts w:cstheme="minorHAnsi"/>
          <w:color w:val="313131"/>
          <w:sz w:val="24"/>
          <w:szCs w:val="24"/>
          <w:lang w:val="de-DE"/>
        </w:rPr>
        <w:t xml:space="preserve"> die Hauptstadt der neugegründeten Tschechoslowakei.</w:t>
      </w:r>
      <w:r w:rsidR="00F95309" w:rsidRPr="008F7DBD">
        <w:rPr>
          <w:rFonts w:cstheme="minorHAnsi"/>
          <w:color w:val="313131"/>
          <w:sz w:val="24"/>
          <w:szCs w:val="24"/>
          <w:lang w:val="de-DE"/>
        </w:rPr>
        <w:t xml:space="preserve"> Zu diesem neuen Staat</w:t>
      </w:r>
      <w:r w:rsidR="00EA1177" w:rsidRPr="008F7DBD">
        <w:rPr>
          <w:rFonts w:cstheme="minorHAnsi"/>
          <w:color w:val="313131"/>
          <w:sz w:val="24"/>
          <w:szCs w:val="24"/>
          <w:lang w:val="de-DE"/>
        </w:rPr>
        <w:t>, der vom tschechischen Nationalismus</w:t>
      </w:r>
      <w:r w:rsidR="00F95309" w:rsidRPr="008F7DBD">
        <w:rPr>
          <w:rFonts w:cstheme="minorHAnsi"/>
          <w:color w:val="313131"/>
          <w:sz w:val="24"/>
          <w:szCs w:val="24"/>
          <w:lang w:val="de-DE"/>
        </w:rPr>
        <w:t xml:space="preserve"> </w:t>
      </w:r>
      <w:r w:rsidR="00EA1177" w:rsidRPr="008F7DBD">
        <w:rPr>
          <w:rFonts w:cstheme="minorHAnsi"/>
          <w:color w:val="313131"/>
          <w:sz w:val="24"/>
          <w:szCs w:val="24"/>
          <w:lang w:val="de-DE"/>
        </w:rPr>
        <w:t xml:space="preserve">geprägt </w:t>
      </w:r>
      <w:r w:rsidR="00EA075F" w:rsidRPr="008F7DBD">
        <w:rPr>
          <w:rFonts w:cstheme="minorHAnsi"/>
          <w:color w:val="313131"/>
          <w:sz w:val="24"/>
          <w:szCs w:val="24"/>
          <w:lang w:val="de-DE"/>
        </w:rPr>
        <w:t>ist</w:t>
      </w:r>
      <w:r w:rsidR="00EA1177" w:rsidRPr="008F7DBD">
        <w:rPr>
          <w:rFonts w:cstheme="minorHAnsi"/>
          <w:color w:val="313131"/>
          <w:sz w:val="24"/>
          <w:szCs w:val="24"/>
          <w:lang w:val="de-DE"/>
        </w:rPr>
        <w:t xml:space="preserve">, </w:t>
      </w:r>
      <w:r w:rsidR="00EA075F" w:rsidRPr="008F7DBD">
        <w:rPr>
          <w:rFonts w:cstheme="minorHAnsi"/>
          <w:color w:val="313131"/>
          <w:sz w:val="24"/>
          <w:szCs w:val="24"/>
          <w:lang w:val="de-DE"/>
        </w:rPr>
        <w:t>hat</w:t>
      </w:r>
      <w:r w:rsidR="00F95309" w:rsidRPr="008F7DBD">
        <w:rPr>
          <w:rFonts w:cstheme="minorHAnsi"/>
          <w:color w:val="313131"/>
          <w:sz w:val="24"/>
          <w:szCs w:val="24"/>
          <w:lang w:val="de-DE"/>
        </w:rPr>
        <w:t xml:space="preserve"> Kafka</w:t>
      </w:r>
      <w:r w:rsidR="002D42F5" w:rsidRPr="008F7DBD">
        <w:rPr>
          <w:rFonts w:cstheme="minorHAnsi"/>
          <w:color w:val="313131"/>
          <w:sz w:val="24"/>
          <w:szCs w:val="24"/>
          <w:lang w:val="de-DE"/>
        </w:rPr>
        <w:t xml:space="preserve"> allerdings</w:t>
      </w:r>
      <w:r w:rsidR="00F95309" w:rsidRPr="008F7DBD">
        <w:rPr>
          <w:rFonts w:cstheme="minorHAnsi"/>
          <w:color w:val="313131"/>
          <w:sz w:val="24"/>
          <w:szCs w:val="24"/>
          <w:lang w:val="de-DE"/>
        </w:rPr>
        <w:t xml:space="preserve"> keinen Bezug</w:t>
      </w:r>
      <w:r w:rsidR="00EA1177" w:rsidRPr="008F7DBD">
        <w:rPr>
          <w:rFonts w:cstheme="minorHAnsi"/>
          <w:color w:val="313131"/>
          <w:sz w:val="24"/>
          <w:szCs w:val="24"/>
          <w:lang w:val="de-DE"/>
        </w:rPr>
        <w:t xml:space="preserve">. </w:t>
      </w:r>
      <w:r w:rsidR="00F00752" w:rsidRPr="008F7DBD">
        <w:rPr>
          <w:rFonts w:cstheme="minorHAnsi"/>
          <w:color w:val="313131"/>
          <w:sz w:val="24"/>
          <w:szCs w:val="24"/>
          <w:lang w:val="de-DE"/>
        </w:rPr>
        <w:t xml:space="preserve"> Er </w:t>
      </w:r>
      <w:r w:rsidR="00EA075F" w:rsidRPr="008F7DBD">
        <w:rPr>
          <w:rFonts w:cstheme="minorHAnsi"/>
          <w:color w:val="313131"/>
          <w:sz w:val="24"/>
          <w:szCs w:val="24"/>
          <w:lang w:val="de-DE"/>
        </w:rPr>
        <w:t>ist</w:t>
      </w:r>
      <w:r w:rsidR="00F00752" w:rsidRPr="008F7DBD">
        <w:rPr>
          <w:rFonts w:cstheme="minorHAnsi"/>
          <w:color w:val="313131"/>
          <w:sz w:val="24"/>
          <w:szCs w:val="24"/>
          <w:lang w:val="de-DE"/>
        </w:rPr>
        <w:t xml:space="preserve"> zu tief mit der deutschen Sprache und Kultur verbunden. </w:t>
      </w:r>
      <w:r w:rsidRPr="008F7DBD">
        <w:rPr>
          <w:rFonts w:cstheme="minorHAnsi"/>
          <w:color w:val="313131"/>
          <w:sz w:val="24"/>
          <w:szCs w:val="24"/>
          <w:lang w:val="de-DE"/>
        </w:rPr>
        <w:t>Der Identitätsverlust, den</w:t>
      </w:r>
      <w:r w:rsidR="00F00752" w:rsidRPr="008F7DBD">
        <w:rPr>
          <w:rFonts w:cstheme="minorHAnsi"/>
          <w:color w:val="313131"/>
          <w:sz w:val="24"/>
          <w:szCs w:val="24"/>
          <w:lang w:val="de-DE"/>
        </w:rPr>
        <w:t xml:space="preserve"> </w:t>
      </w:r>
      <w:r w:rsidRPr="008F7DBD">
        <w:rPr>
          <w:rFonts w:cstheme="minorHAnsi"/>
          <w:color w:val="313131"/>
          <w:sz w:val="24"/>
          <w:szCs w:val="24"/>
          <w:lang w:val="de-DE"/>
        </w:rPr>
        <w:t xml:space="preserve"> </w:t>
      </w:r>
      <w:r w:rsidR="00EA075F" w:rsidRPr="008F7DBD">
        <w:rPr>
          <w:rFonts w:cstheme="minorHAnsi"/>
          <w:color w:val="313131"/>
          <w:sz w:val="24"/>
          <w:szCs w:val="24"/>
          <w:lang w:val="de-DE"/>
        </w:rPr>
        <w:t xml:space="preserve">auch andere </w:t>
      </w:r>
      <w:r w:rsidR="00A21186" w:rsidRPr="008F7DBD">
        <w:rPr>
          <w:rFonts w:cstheme="minorHAnsi"/>
          <w:color w:val="313131"/>
          <w:sz w:val="24"/>
          <w:szCs w:val="24"/>
          <w:lang w:val="de-DE"/>
        </w:rPr>
        <w:t>Österreicher nach dem Ende der Donaumonarchie erleb</w:t>
      </w:r>
      <w:r w:rsidRPr="008F7DBD">
        <w:rPr>
          <w:rFonts w:cstheme="minorHAnsi"/>
          <w:color w:val="313131"/>
          <w:sz w:val="24"/>
          <w:szCs w:val="24"/>
          <w:lang w:val="de-DE"/>
        </w:rPr>
        <w:t>en</w:t>
      </w:r>
      <w:r w:rsidR="00EB049E" w:rsidRPr="008F7DBD">
        <w:rPr>
          <w:rFonts w:cstheme="minorHAnsi"/>
          <w:color w:val="313131"/>
          <w:sz w:val="24"/>
          <w:szCs w:val="24"/>
          <w:lang w:val="de-DE"/>
        </w:rPr>
        <w:t xml:space="preserve">, zeigt sich nach Meinung der Literaturkritiker auch in Kafkas Werken, zum Beispiel in </w:t>
      </w:r>
      <w:r w:rsidR="005014EE" w:rsidRPr="008F7DBD">
        <w:rPr>
          <w:rFonts w:cstheme="minorHAnsi"/>
          <w:color w:val="313131"/>
          <w:sz w:val="24"/>
          <w:szCs w:val="24"/>
          <w:lang w:val="de-DE"/>
        </w:rPr>
        <w:t>der</w:t>
      </w:r>
      <w:r w:rsidR="00EB049E" w:rsidRPr="008F7DBD">
        <w:rPr>
          <w:rFonts w:cstheme="minorHAnsi"/>
          <w:color w:val="313131"/>
          <w:sz w:val="24"/>
          <w:szCs w:val="24"/>
          <w:lang w:val="de-DE"/>
        </w:rPr>
        <w:t xml:space="preserve"> </w:t>
      </w:r>
      <w:r w:rsidR="008F7DBD">
        <w:rPr>
          <w:rFonts w:cstheme="minorHAnsi"/>
          <w:i/>
          <w:color w:val="313131"/>
          <w:sz w:val="24"/>
          <w:szCs w:val="24"/>
          <w:lang w:val="de-DE"/>
        </w:rPr>
        <w:t>Verwandlung.</w:t>
      </w:r>
    </w:p>
    <w:p w:rsidR="00AF5E61" w:rsidRDefault="00AF5E61" w:rsidP="008F7DBD">
      <w:pPr>
        <w:spacing w:after="0"/>
        <w:rPr>
          <w:rFonts w:cstheme="minorHAnsi"/>
          <w:i/>
          <w:sz w:val="18"/>
          <w:szCs w:val="18"/>
          <w:lang w:val="de-DE"/>
        </w:rPr>
      </w:pPr>
    </w:p>
    <w:p w:rsidR="009613B4" w:rsidRPr="008F7DBD" w:rsidRDefault="000A1CDB" w:rsidP="008F7DBD">
      <w:pPr>
        <w:spacing w:after="0"/>
        <w:rPr>
          <w:rFonts w:cstheme="minorHAnsi"/>
          <w:i/>
          <w:sz w:val="18"/>
          <w:szCs w:val="18"/>
          <w:lang w:val="de-DE"/>
        </w:rPr>
      </w:pPr>
      <w:r w:rsidRPr="004B750E">
        <w:rPr>
          <w:rFonts w:cstheme="minorHAnsi"/>
          <w:b/>
          <w:color w:val="313131"/>
          <w:lang w:val="de-DE"/>
        </w:rPr>
        <w:lastRenderedPageBreak/>
        <w:t xml:space="preserve">B Wortschatz: Verbinden Sie </w:t>
      </w:r>
      <w:r w:rsidR="009613B4" w:rsidRPr="004B750E">
        <w:rPr>
          <w:rFonts w:cstheme="minorHAnsi"/>
          <w:b/>
          <w:color w:val="313131"/>
          <w:lang w:val="de-DE"/>
        </w:rPr>
        <w:t>den Begriff mit der passenden Definition</w:t>
      </w:r>
      <w:r w:rsidRPr="004B750E">
        <w:rPr>
          <w:rFonts w:cstheme="minorHAnsi"/>
          <w:b/>
          <w:color w:val="313131"/>
          <w:lang w:val="de-DE"/>
        </w:rPr>
        <w:t xml:space="preserve"> </w:t>
      </w:r>
    </w:p>
    <w:tbl>
      <w:tblPr>
        <w:tblW w:w="904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32"/>
        <w:gridCol w:w="207"/>
        <w:gridCol w:w="5809"/>
      </w:tblGrid>
      <w:tr w:rsidR="009613B4" w:rsidRPr="004B750E" w:rsidTr="004B750E">
        <w:trPr>
          <w:trHeight w:val="215"/>
        </w:trPr>
        <w:tc>
          <w:tcPr>
            <w:tcW w:w="0" w:type="auto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AF5E61" w:rsidRDefault="009613B4" w:rsidP="00622892">
            <w:pPr>
              <w:spacing w:after="0" w:line="0" w:lineRule="atLeast"/>
              <w:rPr>
                <w:rFonts w:eastAsia="Times New Roman" w:cstheme="minorHAnsi"/>
                <w:b/>
                <w:lang w:eastAsia="it-IT"/>
              </w:rPr>
            </w:pPr>
            <w:r w:rsidRPr="00AF5E61">
              <w:rPr>
                <w:rFonts w:eastAsia="Times New Roman" w:cstheme="minorHAnsi"/>
                <w:b/>
                <w:lang w:eastAsia="it-IT"/>
              </w:rPr>
              <w:t>BEGRIFF</w:t>
            </w:r>
          </w:p>
        </w:tc>
        <w:tc>
          <w:tcPr>
            <w:tcW w:w="0" w:type="auto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AF5E61" w:rsidRDefault="009613B4" w:rsidP="00622892">
            <w:pPr>
              <w:spacing w:after="0" w:line="240" w:lineRule="auto"/>
              <w:rPr>
                <w:rFonts w:eastAsia="Times New Roman" w:cstheme="minorHAnsi"/>
                <w:b/>
                <w:lang w:eastAsia="it-IT"/>
              </w:rPr>
            </w:pPr>
          </w:p>
        </w:tc>
        <w:tc>
          <w:tcPr>
            <w:tcW w:w="0" w:type="auto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AF5E61" w:rsidRDefault="009613B4" w:rsidP="00622892">
            <w:pPr>
              <w:spacing w:after="0" w:line="0" w:lineRule="atLeast"/>
              <w:rPr>
                <w:rFonts w:eastAsia="Times New Roman" w:cstheme="minorHAnsi"/>
                <w:b/>
                <w:lang w:eastAsia="it-IT"/>
              </w:rPr>
            </w:pPr>
            <w:r w:rsidRPr="00AF5E61">
              <w:rPr>
                <w:rFonts w:eastAsia="Times New Roman" w:cstheme="minorHAnsi"/>
                <w:b/>
                <w:lang w:eastAsia="it-IT"/>
              </w:rPr>
              <w:t>DEFINITION</w:t>
            </w:r>
          </w:p>
        </w:tc>
      </w:tr>
      <w:tr w:rsidR="009613B4" w:rsidRPr="004B750E" w:rsidTr="00622892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6A7848" w:rsidP="00C42F43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6A7848">
              <w:rPr>
                <w:rFonts w:eastAsia="Times New Roman" w:cstheme="minorHAnsi"/>
                <w:noProof/>
                <w:color w:val="000000"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100.6pt;margin-top:11.95pt;width:63.7pt;height:120.25pt;z-index:251660288;mso-position-horizontal-relative:text;mso-position-vertical-relative:text" o:connectortype="straight">
                  <v:stroke endarrow="block"/>
                </v:shape>
              </w:pict>
            </w:r>
            <w:r w:rsidR="009613B4" w:rsidRPr="004B750E">
              <w:rPr>
                <w:rFonts w:eastAsia="Times New Roman" w:cstheme="minorHAnsi"/>
                <w:color w:val="000000"/>
                <w:lang w:val="de-DE" w:eastAsia="it-IT"/>
              </w:rPr>
              <w:t xml:space="preserve">1. </w:t>
            </w:r>
            <w:r w:rsidR="00C42F43" w:rsidRPr="004B750E">
              <w:rPr>
                <w:rFonts w:eastAsia="Times New Roman" w:cstheme="minorHAnsi"/>
                <w:color w:val="000000"/>
                <w:lang w:val="de-DE" w:eastAsia="it-IT"/>
              </w:rPr>
              <w:t>der Schaffensort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622892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FE28FD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4B750E">
              <w:rPr>
                <w:rFonts w:eastAsia="Times New Roman" w:cstheme="minorHAnsi"/>
                <w:color w:val="1D1D1D"/>
                <w:shd w:val="clear" w:color="auto" w:fill="FFFFFF"/>
                <w:lang w:val="de-DE" w:eastAsia="it-IT"/>
              </w:rPr>
              <w:t xml:space="preserve">A. </w:t>
            </w:r>
            <w:r w:rsidR="002613CA" w:rsidRPr="004B750E">
              <w:rPr>
                <w:rFonts w:eastAsia="Times New Roman" w:cstheme="minorHAnsi"/>
                <w:color w:val="1D1D1D"/>
                <w:shd w:val="clear" w:color="auto" w:fill="FFFFFF"/>
                <w:lang w:val="de-DE" w:eastAsia="it-IT"/>
              </w:rPr>
              <w:t>Konflikte</w:t>
            </w:r>
          </w:p>
        </w:tc>
      </w:tr>
      <w:tr w:rsidR="009613B4" w:rsidRPr="004B750E" w:rsidTr="00622892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622892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4B750E">
              <w:rPr>
                <w:rFonts w:eastAsia="Times New Roman" w:cstheme="minorHAnsi"/>
                <w:color w:val="000000"/>
                <w:lang w:val="de-DE" w:eastAsia="it-IT"/>
              </w:rPr>
              <w:t xml:space="preserve">2. </w:t>
            </w:r>
            <w:r w:rsidR="00DB250C" w:rsidRPr="004B750E">
              <w:rPr>
                <w:rFonts w:eastAsia="Times New Roman" w:cstheme="minorHAnsi"/>
                <w:lang w:val="de-DE" w:eastAsia="it-IT"/>
              </w:rPr>
              <w:t>Vielvölkerstaat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622892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0E3C16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4B750E">
              <w:rPr>
                <w:rFonts w:eastAsia="Times New Roman" w:cstheme="minorHAnsi"/>
                <w:color w:val="1D1D1D"/>
                <w:lang w:val="de-DE" w:eastAsia="it-IT"/>
              </w:rPr>
              <w:t xml:space="preserve">B. </w:t>
            </w:r>
            <w:r w:rsidR="000E3C16" w:rsidRPr="004B750E">
              <w:rPr>
                <w:rFonts w:eastAsia="Times New Roman" w:cstheme="minorHAnsi"/>
                <w:color w:val="1D1D1D"/>
                <w:lang w:val="de-DE" w:eastAsia="it-IT"/>
              </w:rPr>
              <w:t>immer wichtiger werden.</w:t>
            </w:r>
          </w:p>
        </w:tc>
      </w:tr>
      <w:tr w:rsidR="009613B4" w:rsidRPr="00921735" w:rsidTr="00622892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622892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r w:rsidRPr="004B750E">
              <w:rPr>
                <w:rFonts w:eastAsia="Times New Roman" w:cstheme="minorHAnsi"/>
                <w:color w:val="1D1D1D"/>
                <w:lang w:eastAsia="it-IT"/>
              </w:rPr>
              <w:t xml:space="preserve">3. </w:t>
            </w:r>
            <w:proofErr w:type="spellStart"/>
            <w:r w:rsidR="00C42F43" w:rsidRPr="004B750E">
              <w:rPr>
                <w:rFonts w:eastAsia="Times New Roman" w:cstheme="minorHAnsi"/>
                <w:color w:val="1D1D1D"/>
                <w:lang w:eastAsia="it-IT"/>
              </w:rPr>
              <w:t>tiefgreifende</w:t>
            </w:r>
            <w:proofErr w:type="spellEnd"/>
            <w:r w:rsidR="00C42F43" w:rsidRPr="004B750E"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 w:rsidR="00C42F43" w:rsidRPr="004B750E">
              <w:rPr>
                <w:rFonts w:eastAsia="Times New Roman" w:cstheme="minorHAnsi"/>
                <w:color w:val="1D1D1D"/>
                <w:lang w:eastAsia="it-IT"/>
              </w:rPr>
              <w:t>Veränderungen</w:t>
            </w:r>
            <w:proofErr w:type="spellEnd"/>
          </w:p>
          <w:p w:rsidR="009613B4" w:rsidRPr="004B750E" w:rsidRDefault="009613B4" w:rsidP="00622892">
            <w:pPr>
              <w:spacing w:after="0" w:line="0" w:lineRule="atLeast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622892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0E3C16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4B750E">
              <w:rPr>
                <w:rFonts w:eastAsia="Times New Roman" w:cstheme="minorHAnsi"/>
                <w:color w:val="1D1D1D"/>
                <w:lang w:val="de-DE" w:eastAsia="it-IT"/>
              </w:rPr>
              <w:t xml:space="preserve">C. </w:t>
            </w:r>
            <w:r w:rsidR="000E3C16" w:rsidRPr="004B750E">
              <w:rPr>
                <w:rFonts w:eastAsia="Times New Roman" w:cstheme="minorHAnsi"/>
                <w:color w:val="1D1D1D"/>
                <w:lang w:val="de-DE" w:eastAsia="it-IT"/>
              </w:rPr>
              <w:t>der starke Wusch nach etwas</w:t>
            </w:r>
          </w:p>
        </w:tc>
      </w:tr>
      <w:tr w:rsidR="009613B4" w:rsidRPr="00921735" w:rsidTr="004B750E">
        <w:trPr>
          <w:trHeight w:val="769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0E3C16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r w:rsidRPr="004B750E">
              <w:rPr>
                <w:rFonts w:eastAsia="Times New Roman" w:cstheme="minorHAnsi"/>
                <w:color w:val="1D1D1D"/>
                <w:lang w:eastAsia="it-IT"/>
              </w:rPr>
              <w:t xml:space="preserve">4. </w:t>
            </w:r>
            <w:proofErr w:type="spellStart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>an</w:t>
            </w:r>
            <w:proofErr w:type="spellEnd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>Bedeutung</w:t>
            </w:r>
            <w:proofErr w:type="spellEnd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>gewinnen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622892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2F43" w:rsidRPr="004B750E" w:rsidRDefault="009613B4" w:rsidP="00C42F43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  <w:r w:rsidRPr="004B750E">
              <w:rPr>
                <w:rFonts w:eastAsia="Times New Roman" w:cstheme="minorHAnsi"/>
                <w:color w:val="1D1D1D"/>
                <w:shd w:val="clear" w:color="auto" w:fill="FFFFFF"/>
                <w:lang w:val="de-DE" w:eastAsia="it-IT"/>
              </w:rPr>
              <w:t xml:space="preserve">D. </w:t>
            </w:r>
            <w:r w:rsidR="00C42F43" w:rsidRPr="004B750E">
              <w:rPr>
                <w:rFonts w:eastAsia="Times New Roman" w:cstheme="minorHAnsi"/>
                <w:lang w:val="de-DE" w:eastAsia="it-IT"/>
              </w:rPr>
              <w:t>verschiedene Nationen mit unterschiedlichen Sprachen und</w:t>
            </w:r>
          </w:p>
          <w:p w:rsidR="00C42F43" w:rsidRPr="004B750E" w:rsidRDefault="00C42F43" w:rsidP="00C42F43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  <w:r w:rsidRPr="004B750E">
              <w:rPr>
                <w:rFonts w:eastAsia="Times New Roman" w:cstheme="minorHAnsi"/>
                <w:lang w:val="de-DE" w:eastAsia="it-IT"/>
              </w:rPr>
              <w:t xml:space="preserve"> Kulturen leben  unter einer einzigen Staatsmacht zusammen.</w:t>
            </w:r>
          </w:p>
          <w:p w:rsidR="009613B4" w:rsidRPr="004B750E" w:rsidRDefault="009613B4" w:rsidP="00622892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</w:p>
        </w:tc>
      </w:tr>
      <w:tr w:rsidR="009613B4" w:rsidRPr="004B750E" w:rsidTr="00622892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E3C16" w:rsidRPr="004B750E" w:rsidRDefault="009613B4" w:rsidP="000E3C16">
            <w:pPr>
              <w:spacing w:after="0" w:line="0" w:lineRule="atLeast"/>
              <w:rPr>
                <w:rFonts w:eastAsia="Times New Roman" w:cstheme="minorHAnsi"/>
                <w:color w:val="1D1D1D"/>
                <w:lang w:eastAsia="it-IT"/>
              </w:rPr>
            </w:pPr>
            <w:r w:rsidRPr="004B750E">
              <w:rPr>
                <w:rFonts w:eastAsia="Times New Roman" w:cstheme="minorHAnsi"/>
                <w:color w:val="1D1D1D"/>
                <w:lang w:eastAsia="it-IT"/>
              </w:rPr>
              <w:t xml:space="preserve">5. </w:t>
            </w:r>
            <w:proofErr w:type="spellStart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>das</w:t>
            </w:r>
            <w:proofErr w:type="spellEnd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>Streben</w:t>
            </w:r>
            <w:proofErr w:type="spellEnd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>nach</w:t>
            </w:r>
            <w:proofErr w:type="spellEnd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 xml:space="preserve"> </w:t>
            </w:r>
            <w:proofErr w:type="spellStart"/>
            <w:r w:rsidR="000E3C16" w:rsidRPr="004B750E">
              <w:rPr>
                <w:rFonts w:eastAsia="Times New Roman" w:cstheme="minorHAnsi"/>
                <w:color w:val="1D1D1D"/>
                <w:lang w:eastAsia="it-IT"/>
              </w:rPr>
              <w:t>etwas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3B4" w:rsidRPr="004B750E" w:rsidRDefault="009613B4" w:rsidP="00622892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8FD" w:rsidRPr="004B750E" w:rsidRDefault="009613B4" w:rsidP="00BE774B">
            <w:pPr>
              <w:spacing w:after="0" w:line="0" w:lineRule="atLeast"/>
              <w:rPr>
                <w:rFonts w:eastAsia="Times New Roman" w:cstheme="minorHAnsi"/>
                <w:color w:val="1D1D1D"/>
                <w:lang w:val="de-DE" w:eastAsia="it-IT"/>
              </w:rPr>
            </w:pPr>
            <w:r w:rsidRPr="004B750E">
              <w:rPr>
                <w:rFonts w:eastAsia="Times New Roman" w:cstheme="minorHAnsi"/>
                <w:color w:val="1D1D1D"/>
                <w:lang w:val="de-DE" w:eastAsia="it-IT"/>
              </w:rPr>
              <w:t>E.</w:t>
            </w:r>
            <w:r w:rsidR="00BE774B" w:rsidRPr="004B750E">
              <w:rPr>
                <w:rFonts w:eastAsia="Times New Roman" w:cstheme="minorHAnsi"/>
                <w:color w:val="1D1D1D"/>
                <w:lang w:val="de-DE" w:eastAsia="it-IT"/>
              </w:rPr>
              <w:t xml:space="preserve"> Arbeitsort</w:t>
            </w:r>
          </w:p>
          <w:p w:rsidR="000E3C16" w:rsidRPr="004B750E" w:rsidRDefault="000E3C16" w:rsidP="00BE774B">
            <w:pPr>
              <w:spacing w:after="0" w:line="0" w:lineRule="atLeast"/>
              <w:rPr>
                <w:rFonts w:eastAsia="Times New Roman" w:cstheme="minorHAnsi"/>
                <w:color w:val="1D1D1D"/>
                <w:lang w:val="de-DE" w:eastAsia="it-IT"/>
              </w:rPr>
            </w:pPr>
          </w:p>
        </w:tc>
      </w:tr>
    </w:tbl>
    <w:p w:rsidR="009613B4" w:rsidRPr="004B750E" w:rsidRDefault="000E3C16" w:rsidP="009613B4">
      <w:pPr>
        <w:spacing w:after="0"/>
        <w:rPr>
          <w:rFonts w:eastAsia="Times New Roman" w:cstheme="minorHAnsi"/>
          <w:color w:val="1D1D1D"/>
          <w:shd w:val="clear" w:color="auto" w:fill="FFFFFF"/>
          <w:lang w:val="de-DE" w:eastAsia="it-IT"/>
        </w:rPr>
      </w:pPr>
      <w:r w:rsidRPr="004B750E">
        <w:rPr>
          <w:rFonts w:cstheme="minorHAnsi"/>
          <w:lang w:val="de-DE"/>
        </w:rPr>
        <w:t>6. die Spannungen</w:t>
      </w:r>
      <w:r w:rsidRPr="004B750E">
        <w:rPr>
          <w:rFonts w:cstheme="minorHAnsi"/>
          <w:lang w:val="de-DE"/>
        </w:rPr>
        <w:tab/>
      </w:r>
      <w:r w:rsidRPr="004B750E">
        <w:rPr>
          <w:rFonts w:cstheme="minorHAnsi"/>
          <w:lang w:val="de-DE"/>
        </w:rPr>
        <w:tab/>
        <w:t xml:space="preserve">         </w:t>
      </w:r>
      <w:r w:rsidRP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>F.  drastischer Wandel</w:t>
      </w:r>
    </w:p>
    <w:p w:rsidR="00FE28FD" w:rsidRPr="004B750E" w:rsidRDefault="00FE28FD" w:rsidP="009613B4">
      <w:pPr>
        <w:spacing w:after="0"/>
        <w:rPr>
          <w:rFonts w:eastAsia="Times New Roman" w:cstheme="minorHAnsi"/>
          <w:color w:val="1D1D1D"/>
          <w:shd w:val="clear" w:color="auto" w:fill="FFFFFF"/>
          <w:lang w:val="de-DE" w:eastAsia="it-IT"/>
        </w:rPr>
      </w:pPr>
    </w:p>
    <w:p w:rsidR="00FE28FD" w:rsidRPr="004B750E" w:rsidRDefault="00FE28FD" w:rsidP="009613B4">
      <w:pPr>
        <w:spacing w:after="0"/>
        <w:rPr>
          <w:rFonts w:eastAsia="Times New Roman" w:cstheme="minorHAnsi"/>
          <w:color w:val="1D1D1D"/>
          <w:shd w:val="clear" w:color="auto" w:fill="FFFFFF"/>
          <w:lang w:val="de-DE" w:eastAsia="it-IT"/>
        </w:rPr>
      </w:pPr>
      <w:r w:rsidRP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>7. die Habsburgermonarchie</w:t>
      </w:r>
      <w:r w:rsidRP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ab/>
        <w:t xml:space="preserve">         G. Gefühl. das eigene Selbstbild, Werte und Ziele verloren zu haben</w:t>
      </w:r>
    </w:p>
    <w:p w:rsidR="002613CA" w:rsidRPr="004B750E" w:rsidRDefault="002613CA" w:rsidP="009613B4">
      <w:pPr>
        <w:spacing w:after="0"/>
        <w:rPr>
          <w:rFonts w:eastAsia="Times New Roman" w:cstheme="minorHAnsi"/>
          <w:color w:val="1D1D1D"/>
          <w:shd w:val="clear" w:color="auto" w:fill="FFFFFF"/>
          <w:lang w:val="de-DE" w:eastAsia="it-IT"/>
        </w:rPr>
      </w:pPr>
    </w:p>
    <w:p w:rsidR="002613CA" w:rsidRPr="004B750E" w:rsidRDefault="00FE28FD" w:rsidP="004B750E">
      <w:pPr>
        <w:spacing w:after="0"/>
        <w:rPr>
          <w:rFonts w:cstheme="minorHAnsi"/>
          <w:lang w:val="de-DE"/>
        </w:rPr>
      </w:pPr>
      <w:r w:rsidRP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>8</w:t>
      </w:r>
      <w:r w:rsid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 xml:space="preserve">. der Identitätsverlust                         </w:t>
      </w:r>
      <w:r w:rsidRP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>H</w:t>
      </w:r>
      <w:r w:rsidR="002613CA" w:rsidRP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 xml:space="preserve">. </w:t>
      </w:r>
      <w:r w:rsidR="005F7DFE" w:rsidRP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 xml:space="preserve"> Der Name stammt von der mächtigen Dynastie der </w:t>
      </w:r>
      <w:r w:rsid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>Habsburger</w:t>
      </w:r>
      <w:r w:rsidR="005F7DFE" w:rsidRPr="004B750E">
        <w:rPr>
          <w:rFonts w:eastAsia="Times New Roman" w:cstheme="minorHAnsi"/>
          <w:color w:val="1D1D1D"/>
          <w:shd w:val="clear" w:color="auto" w:fill="FFFFFF"/>
          <w:lang w:val="de-DE" w:eastAsia="it-IT"/>
        </w:rPr>
        <w:t>, die</w:t>
      </w:r>
    </w:p>
    <w:p w:rsidR="000A1CDB" w:rsidRPr="004B750E" w:rsidRDefault="005F7DFE" w:rsidP="00F8244C">
      <w:pPr>
        <w:shd w:val="clear" w:color="auto" w:fill="FFFFFF"/>
        <w:spacing w:after="0" w:line="224" w:lineRule="atLeast"/>
        <w:rPr>
          <w:rFonts w:cstheme="minorHAnsi"/>
          <w:color w:val="313131"/>
          <w:lang w:val="de-DE"/>
        </w:rPr>
      </w:pPr>
      <w:r w:rsidRPr="004B750E">
        <w:rPr>
          <w:rFonts w:cstheme="minorHAnsi"/>
          <w:b/>
          <w:color w:val="313131"/>
          <w:lang w:val="de-DE"/>
        </w:rPr>
        <w:tab/>
      </w:r>
      <w:r w:rsidRPr="004B750E">
        <w:rPr>
          <w:rFonts w:cstheme="minorHAnsi"/>
          <w:b/>
          <w:color w:val="313131"/>
          <w:lang w:val="de-DE"/>
        </w:rPr>
        <w:tab/>
      </w:r>
      <w:r w:rsidRPr="004B750E">
        <w:rPr>
          <w:rFonts w:cstheme="minorHAnsi"/>
          <w:b/>
          <w:color w:val="313131"/>
          <w:lang w:val="de-DE"/>
        </w:rPr>
        <w:tab/>
      </w:r>
      <w:r w:rsidRPr="004B750E">
        <w:rPr>
          <w:rFonts w:cstheme="minorHAnsi"/>
          <w:b/>
          <w:color w:val="313131"/>
          <w:lang w:val="de-DE"/>
        </w:rPr>
        <w:tab/>
      </w:r>
      <w:r w:rsidRPr="004B750E">
        <w:rPr>
          <w:rFonts w:cstheme="minorHAnsi"/>
          <w:b/>
          <w:color w:val="313131"/>
          <w:lang w:val="de-DE"/>
        </w:rPr>
        <w:tab/>
      </w:r>
      <w:r w:rsidRPr="004B750E">
        <w:rPr>
          <w:rFonts w:cstheme="minorHAnsi"/>
          <w:color w:val="313131"/>
          <w:lang w:val="de-DE"/>
        </w:rPr>
        <w:t>Österreich für Jahrhunderte regierten</w:t>
      </w:r>
    </w:p>
    <w:p w:rsidR="005E3A91" w:rsidRPr="004B750E" w:rsidRDefault="005E3A91" w:rsidP="00F8244C">
      <w:pPr>
        <w:shd w:val="clear" w:color="auto" w:fill="FFFFFF"/>
        <w:spacing w:after="0" w:line="224" w:lineRule="atLeast"/>
        <w:rPr>
          <w:rFonts w:cstheme="minorHAnsi"/>
          <w:i/>
          <w:color w:val="313131"/>
          <w:lang w:val="de-DE"/>
        </w:rPr>
      </w:pPr>
    </w:p>
    <w:p w:rsidR="004F75C4" w:rsidRPr="004B750E" w:rsidRDefault="006A7848" w:rsidP="009106F7">
      <w:pPr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6A7848">
        <w:rPr>
          <w:rFonts w:eastAsia="Times New Roman" w:cstheme="minorHAnsi"/>
          <w:b/>
          <w:noProof/>
          <w:lang w:eastAsia="it-IT"/>
        </w:rPr>
        <w:pict>
          <v:shape id="_x0000_s1029" type="#_x0000_t32" style="position:absolute;margin-left:440.25pt;margin-top:19.35pt;width:.05pt;height:141.55pt;z-index:251661312" o:connectortype="straight"/>
        </w:pict>
      </w:r>
      <w:r w:rsidR="009106F7" w:rsidRPr="004B750E">
        <w:rPr>
          <w:rFonts w:eastAsia="Times New Roman" w:cstheme="minorHAnsi"/>
          <w:b/>
          <w:lang w:val="de-DE" w:eastAsia="it-IT"/>
        </w:rPr>
        <w:t>C  Fragen zum Text:</w:t>
      </w:r>
      <w:r w:rsidR="001B57B1" w:rsidRPr="004B750E">
        <w:rPr>
          <w:rFonts w:eastAsia="Times New Roman" w:cstheme="minorHAnsi"/>
          <w:b/>
          <w:lang w:val="de-DE" w:eastAsia="it-IT"/>
        </w:rPr>
        <w:t xml:space="preserve"> richtig oder f</w:t>
      </w:r>
      <w:r w:rsidR="009106F7" w:rsidRPr="004B750E">
        <w:rPr>
          <w:rFonts w:eastAsia="Times New Roman" w:cstheme="minorHAnsi"/>
          <w:b/>
          <w:lang w:val="de-DE" w:eastAsia="it-IT"/>
        </w:rPr>
        <w:t>alsch? Kreuzen Sie an.</w:t>
      </w:r>
      <w:r w:rsidR="003F60B9" w:rsidRPr="004B750E">
        <w:rPr>
          <w:rFonts w:eastAsia="Times New Roman" w:cstheme="minorHAnsi"/>
          <w:b/>
          <w:lang w:val="de-DE" w:eastAsia="it-IT"/>
        </w:rPr>
        <w:tab/>
      </w:r>
      <w:r w:rsidR="004B750E">
        <w:rPr>
          <w:rFonts w:eastAsia="Times New Roman" w:cstheme="minorHAnsi"/>
          <w:b/>
          <w:i/>
          <w:lang w:val="de-DE" w:eastAsia="it-IT"/>
        </w:rPr>
        <w:tab/>
      </w:r>
      <w:r w:rsidR="004B750E">
        <w:rPr>
          <w:rFonts w:eastAsia="Times New Roman" w:cstheme="minorHAnsi"/>
          <w:b/>
          <w:i/>
          <w:lang w:val="de-DE" w:eastAsia="it-IT"/>
        </w:rPr>
        <w:tab/>
      </w:r>
      <w:r w:rsidR="004B750E">
        <w:rPr>
          <w:rFonts w:eastAsia="Times New Roman" w:cstheme="minorHAnsi"/>
          <w:b/>
          <w:i/>
          <w:lang w:val="de-DE" w:eastAsia="it-IT"/>
        </w:rPr>
        <w:tab/>
      </w:r>
      <w:r w:rsidR="004B750E">
        <w:rPr>
          <w:rFonts w:eastAsia="Times New Roman" w:cstheme="minorHAnsi"/>
          <w:b/>
          <w:i/>
          <w:lang w:val="de-DE" w:eastAsia="it-IT"/>
        </w:rPr>
        <w:tab/>
      </w:r>
      <w:r w:rsidR="003F60B9" w:rsidRPr="004B750E">
        <w:rPr>
          <w:rFonts w:eastAsia="Times New Roman" w:cstheme="minorHAnsi"/>
          <w:b/>
          <w:i/>
          <w:lang w:val="de-DE" w:eastAsia="it-IT"/>
        </w:rPr>
        <w:t>R       F</w:t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</w:r>
      <w:r w:rsidR="004F75C4" w:rsidRPr="004B750E">
        <w:rPr>
          <w:rFonts w:eastAsia="Times New Roman" w:cstheme="minorHAnsi"/>
          <w:b/>
          <w:i/>
          <w:lang w:val="de-DE" w:eastAsia="it-IT"/>
        </w:rPr>
        <w:tab/>
        <w:t xml:space="preserve">      </w:t>
      </w:r>
    </w:p>
    <w:p w:rsidR="00AA3ACA" w:rsidRPr="004B750E" w:rsidRDefault="00AA3ACA" w:rsidP="00B43D0D">
      <w:pPr>
        <w:spacing w:after="0" w:line="276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 xml:space="preserve">1 </w:t>
      </w:r>
      <w:r w:rsidR="003F60B9" w:rsidRPr="004B750E">
        <w:rPr>
          <w:rFonts w:eastAsia="Times New Roman" w:cstheme="minorHAnsi"/>
          <w:lang w:val="de-DE" w:eastAsia="it-IT"/>
        </w:rPr>
        <w:t xml:space="preserve">Franz </w:t>
      </w:r>
      <w:r w:rsidRPr="004B750E">
        <w:rPr>
          <w:rFonts w:eastAsia="Times New Roman" w:cstheme="minorHAnsi"/>
          <w:lang w:val="de-DE" w:eastAsia="it-IT"/>
        </w:rPr>
        <w:t>Ka</w:t>
      </w:r>
      <w:r w:rsidR="000A1CDB" w:rsidRPr="004B750E">
        <w:rPr>
          <w:rFonts w:eastAsia="Times New Roman" w:cstheme="minorHAnsi"/>
          <w:lang w:val="de-DE" w:eastAsia="it-IT"/>
        </w:rPr>
        <w:t>fka</w:t>
      </w:r>
      <w:r w:rsidRPr="004B750E">
        <w:rPr>
          <w:rFonts w:eastAsia="Times New Roman" w:cstheme="minorHAnsi"/>
          <w:lang w:val="de-DE" w:eastAsia="it-IT"/>
        </w:rPr>
        <w:t xml:space="preserve"> </w:t>
      </w:r>
      <w:r w:rsidR="000A1CDB" w:rsidRPr="004B750E">
        <w:rPr>
          <w:rFonts w:eastAsia="Times New Roman" w:cstheme="minorHAnsi"/>
          <w:lang w:val="de-DE" w:eastAsia="it-IT"/>
        </w:rPr>
        <w:t>war österreichischer Staatsbürger</w:t>
      </w:r>
      <w:r w:rsidRPr="004B750E">
        <w:rPr>
          <w:rFonts w:eastAsia="Times New Roman" w:cstheme="minorHAnsi"/>
          <w:lang w:val="de-DE" w:eastAsia="it-IT"/>
        </w:rPr>
        <w:t>.</w:t>
      </w:r>
    </w:p>
    <w:p w:rsidR="00AA3ACA" w:rsidRPr="004B750E" w:rsidRDefault="00AA3ACA" w:rsidP="00B43D0D">
      <w:pPr>
        <w:spacing w:after="0" w:line="276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2</w:t>
      </w:r>
      <w:r w:rsidR="003F60B9" w:rsidRPr="004B750E">
        <w:rPr>
          <w:rFonts w:eastAsia="Times New Roman" w:cstheme="minorHAnsi"/>
          <w:lang w:val="de-DE" w:eastAsia="it-IT"/>
        </w:rPr>
        <w:t xml:space="preserve"> Prag war zu Kafkas Zeit eine österreichische Provinzstadt.</w:t>
      </w:r>
    </w:p>
    <w:p w:rsidR="002D429C" w:rsidRPr="004B750E" w:rsidRDefault="002D429C" w:rsidP="00B43D0D">
      <w:pPr>
        <w:spacing w:after="0" w:line="276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3 Kafkas Eltern waren sehr religiös.</w:t>
      </w:r>
    </w:p>
    <w:p w:rsidR="007F0B06" w:rsidRPr="004B750E" w:rsidRDefault="007D0740" w:rsidP="00B43D0D">
      <w:pPr>
        <w:spacing w:after="0" w:line="276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4</w:t>
      </w:r>
      <w:r w:rsidR="007F0B06" w:rsidRPr="004B750E">
        <w:rPr>
          <w:rFonts w:eastAsia="Times New Roman" w:cstheme="minorHAnsi"/>
          <w:lang w:val="de-DE" w:eastAsia="it-IT"/>
        </w:rPr>
        <w:t xml:space="preserve"> Die Kaffeehäuser waren ein wichtiger Treffpunkt für die Prager Intellektuellen.</w:t>
      </w:r>
    </w:p>
    <w:p w:rsidR="002230D7" w:rsidRPr="004B750E" w:rsidRDefault="007D0740" w:rsidP="00B43D0D">
      <w:pPr>
        <w:spacing w:after="0" w:line="276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5</w:t>
      </w:r>
      <w:r w:rsidR="000A1CDB" w:rsidRPr="004B750E">
        <w:rPr>
          <w:rFonts w:eastAsia="Times New Roman" w:cstheme="minorHAnsi"/>
          <w:lang w:val="de-DE" w:eastAsia="it-IT"/>
        </w:rPr>
        <w:t xml:space="preserve"> </w:t>
      </w:r>
      <w:r w:rsidR="00FE28FD" w:rsidRPr="004B750E">
        <w:rPr>
          <w:rFonts w:eastAsia="Times New Roman" w:cstheme="minorHAnsi"/>
          <w:lang w:val="de-DE" w:eastAsia="it-IT"/>
        </w:rPr>
        <w:t>Die neuen Ideen am Ende des 19. Jahrhunderts beeinflussten auch Kafkas Werk.</w:t>
      </w:r>
    </w:p>
    <w:p w:rsidR="00B96AA3" w:rsidRDefault="007D0740" w:rsidP="00B43D0D">
      <w:pPr>
        <w:spacing w:after="0" w:line="276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6</w:t>
      </w:r>
      <w:r w:rsidR="00FE28FD" w:rsidRPr="004B750E">
        <w:rPr>
          <w:rFonts w:eastAsia="Times New Roman" w:cstheme="minorHAnsi"/>
          <w:lang w:val="de-DE" w:eastAsia="it-IT"/>
        </w:rPr>
        <w:t xml:space="preserve"> </w:t>
      </w:r>
      <w:r w:rsidRPr="004B750E">
        <w:rPr>
          <w:rFonts w:eastAsia="Times New Roman" w:cstheme="minorHAnsi"/>
          <w:lang w:val="de-DE" w:eastAsia="it-IT"/>
        </w:rPr>
        <w:t xml:space="preserve">Separatistische nationale Ideen wurden Ende des </w:t>
      </w:r>
      <w:r w:rsidR="00FE28FD" w:rsidRPr="004B750E">
        <w:rPr>
          <w:rFonts w:eastAsia="Times New Roman" w:cstheme="minorHAnsi"/>
          <w:lang w:val="de-DE" w:eastAsia="it-IT"/>
        </w:rPr>
        <w:t xml:space="preserve"> </w:t>
      </w:r>
      <w:r w:rsidRPr="004B750E">
        <w:rPr>
          <w:rFonts w:eastAsia="Times New Roman" w:cstheme="minorHAnsi"/>
          <w:lang w:val="de-DE" w:eastAsia="it-IT"/>
        </w:rPr>
        <w:t xml:space="preserve">19. Jahrhunderts </w:t>
      </w:r>
      <w:r w:rsidR="00F53FC3" w:rsidRPr="004B750E">
        <w:rPr>
          <w:rFonts w:eastAsia="Times New Roman" w:cstheme="minorHAnsi"/>
          <w:lang w:val="de-DE" w:eastAsia="it-IT"/>
        </w:rPr>
        <w:t xml:space="preserve"> in Österreich </w:t>
      </w:r>
    </w:p>
    <w:p w:rsidR="00FE28FD" w:rsidRPr="004B750E" w:rsidRDefault="007D0740" w:rsidP="00B43D0D">
      <w:pPr>
        <w:spacing w:after="0" w:line="276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immer stärker.</w:t>
      </w:r>
    </w:p>
    <w:p w:rsidR="00F53FC3" w:rsidRPr="004B750E" w:rsidRDefault="00F53FC3" w:rsidP="00B43D0D">
      <w:pPr>
        <w:spacing w:after="0" w:line="276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7 Kafka lehnt</w:t>
      </w:r>
      <w:r w:rsidR="00951F9E" w:rsidRPr="004B750E">
        <w:rPr>
          <w:rFonts w:eastAsia="Times New Roman" w:cstheme="minorHAnsi"/>
          <w:lang w:val="de-DE" w:eastAsia="it-IT"/>
        </w:rPr>
        <w:t>e</w:t>
      </w:r>
      <w:r w:rsidRPr="004B750E">
        <w:rPr>
          <w:rFonts w:eastAsia="Times New Roman" w:cstheme="minorHAnsi"/>
          <w:lang w:val="de-DE" w:eastAsia="it-IT"/>
        </w:rPr>
        <w:t xml:space="preserve"> den tschechischen Separatismus ab.</w:t>
      </w:r>
    </w:p>
    <w:p w:rsidR="005331F2" w:rsidRPr="004B750E" w:rsidRDefault="005331F2" w:rsidP="00B43D0D">
      <w:pPr>
        <w:spacing w:after="0" w:line="276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8 In der neu</w:t>
      </w:r>
      <w:r w:rsidR="00B96AA3">
        <w:rPr>
          <w:rFonts w:eastAsia="Times New Roman" w:cstheme="minorHAnsi"/>
          <w:lang w:val="de-DE" w:eastAsia="it-IT"/>
        </w:rPr>
        <w:t xml:space="preserve"> </w:t>
      </w:r>
      <w:r w:rsidRPr="004B750E">
        <w:rPr>
          <w:rFonts w:eastAsia="Times New Roman" w:cstheme="minorHAnsi"/>
          <w:lang w:val="de-DE" w:eastAsia="it-IT"/>
        </w:rPr>
        <w:t>gegründeten Tschechoslowakei fühlte sich Kafka sehr wohl.</w:t>
      </w:r>
    </w:p>
    <w:p w:rsidR="00AA3ACA" w:rsidRPr="004B750E" w:rsidRDefault="00AA3ACA" w:rsidP="009106F7">
      <w:pPr>
        <w:spacing w:after="0" w:line="240" w:lineRule="auto"/>
        <w:rPr>
          <w:rFonts w:eastAsia="Times New Roman" w:cstheme="minorHAnsi"/>
          <w:lang w:val="de-DE" w:eastAsia="it-IT"/>
        </w:rPr>
      </w:pPr>
    </w:p>
    <w:p w:rsidR="004B750E" w:rsidRDefault="00AA3ACA" w:rsidP="00AA3ACA">
      <w:pPr>
        <w:spacing w:after="0" w:line="240" w:lineRule="auto"/>
        <w:rPr>
          <w:rFonts w:eastAsia="Times New Roman" w:cstheme="minorHAnsi"/>
          <w:b/>
          <w:lang w:val="de-DE" w:eastAsia="it-IT"/>
        </w:rPr>
      </w:pPr>
      <w:r w:rsidRPr="004B750E">
        <w:rPr>
          <w:rFonts w:eastAsia="Times New Roman" w:cstheme="minorHAnsi"/>
          <w:b/>
          <w:lang w:val="de-DE" w:eastAsia="it-IT"/>
        </w:rPr>
        <w:t>D  Fragen zum Text: Kreuzen Sie die korrekte Aussage an.</w:t>
      </w:r>
    </w:p>
    <w:p w:rsidR="004B750E" w:rsidRPr="004B750E" w:rsidRDefault="004B750E" w:rsidP="00AA3ACA">
      <w:pPr>
        <w:spacing w:after="0" w:line="240" w:lineRule="auto"/>
        <w:rPr>
          <w:rFonts w:eastAsia="Times New Roman" w:cstheme="minorHAnsi"/>
          <w:b/>
          <w:lang w:val="de-DE" w:eastAsia="it-IT"/>
        </w:rPr>
      </w:pPr>
    </w:p>
    <w:p w:rsidR="00F53FC3" w:rsidRPr="004B750E" w:rsidRDefault="00F53FC3" w:rsidP="00AA3ACA">
      <w:pPr>
        <w:spacing w:after="0" w:line="240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 xml:space="preserve">1 Was </w:t>
      </w:r>
      <w:r w:rsidR="008C79E9" w:rsidRPr="004B750E">
        <w:rPr>
          <w:rFonts w:eastAsia="Times New Roman" w:cstheme="minorHAnsi"/>
          <w:lang w:val="de-DE" w:eastAsia="it-IT"/>
        </w:rPr>
        <w:t>waren die positiven Aspekte der Donaumonarchie?</w:t>
      </w:r>
      <w:r w:rsidRPr="004B750E">
        <w:rPr>
          <w:rFonts w:eastAsia="Times New Roman" w:cstheme="minorHAnsi"/>
          <w:lang w:val="de-DE" w:eastAsia="it-IT"/>
        </w:rPr>
        <w:t xml:space="preserve"> </w:t>
      </w:r>
    </w:p>
    <w:p w:rsidR="008C79E9" w:rsidRPr="004B750E" w:rsidRDefault="008C79E9" w:rsidP="008C79E9">
      <w:pPr>
        <w:pStyle w:val="Paragrafoelenco"/>
        <w:numPr>
          <w:ilvl w:val="0"/>
          <w:numId w:val="5"/>
        </w:numPr>
        <w:spacing w:after="0" w:line="240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Die vielen Nationen lernten in diesem Vielvölkerstaat, ohne Spannungen miteinander zu leben.</w:t>
      </w:r>
    </w:p>
    <w:p w:rsidR="008C79E9" w:rsidRPr="004B750E" w:rsidRDefault="008C79E9" w:rsidP="008C79E9">
      <w:pPr>
        <w:pStyle w:val="Paragrafoelenco"/>
        <w:numPr>
          <w:ilvl w:val="0"/>
          <w:numId w:val="5"/>
        </w:numPr>
        <w:spacing w:after="0" w:line="240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 xml:space="preserve">Die große kulturelle Vielfalt </w:t>
      </w:r>
      <w:r w:rsidR="005331F2" w:rsidRPr="004B750E">
        <w:rPr>
          <w:rFonts w:cstheme="minorHAnsi"/>
          <w:color w:val="0A0A0A"/>
          <w:shd w:val="clear" w:color="auto" w:fill="FFFFFF"/>
          <w:lang w:val="de-DE"/>
        </w:rPr>
        <w:t>führte zu einer enormen Kreativität auf dem Gebiet von Literatur, Kunst und Musik.</w:t>
      </w:r>
    </w:p>
    <w:p w:rsidR="00AA3ACA" w:rsidRPr="004B750E" w:rsidRDefault="00A6617D" w:rsidP="009106F7">
      <w:pPr>
        <w:pStyle w:val="Paragrafoelenco"/>
        <w:numPr>
          <w:ilvl w:val="0"/>
          <w:numId w:val="5"/>
        </w:numPr>
        <w:spacing w:after="0" w:line="240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 xml:space="preserve">Viele Österreicher lernten Fremdsprachen, um die verschiedenen Kulturen in ihrem Reich besser kennen zu lernen.  </w:t>
      </w:r>
    </w:p>
    <w:p w:rsidR="00A6617D" w:rsidRPr="004B750E" w:rsidRDefault="00A6617D" w:rsidP="00A6617D">
      <w:pPr>
        <w:pStyle w:val="Paragrafoelenco"/>
        <w:spacing w:after="0" w:line="240" w:lineRule="auto"/>
        <w:rPr>
          <w:rFonts w:eastAsia="Times New Roman" w:cstheme="minorHAnsi"/>
          <w:lang w:val="de-DE" w:eastAsia="it-IT"/>
        </w:rPr>
      </w:pPr>
    </w:p>
    <w:p w:rsidR="00A6617D" w:rsidRPr="004B750E" w:rsidRDefault="00A6617D" w:rsidP="00A6617D">
      <w:pPr>
        <w:spacing w:after="0" w:line="240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 xml:space="preserve">2  Was waren die negativen Aspekte der Donaumonarchie? </w:t>
      </w:r>
    </w:p>
    <w:p w:rsidR="00A6617D" w:rsidRPr="004B750E" w:rsidRDefault="00B96AA3" w:rsidP="00A6617D">
      <w:pPr>
        <w:pStyle w:val="Paragrafoelenco"/>
        <w:numPr>
          <w:ilvl w:val="0"/>
          <w:numId w:val="6"/>
        </w:num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>Die jüdische Bevölkerungsgruppe hatte wegen des Antisemitismus</w:t>
      </w:r>
      <w:r w:rsidR="00950325">
        <w:rPr>
          <w:rFonts w:eastAsia="Times New Roman" w:cstheme="minorHAnsi"/>
          <w:lang w:val="de-DE" w:eastAsia="it-IT"/>
        </w:rPr>
        <w:t xml:space="preserve"> in Österreich große Probleme.</w:t>
      </w:r>
    </w:p>
    <w:p w:rsidR="00A6617D" w:rsidRPr="004B750E" w:rsidRDefault="000C0D70" w:rsidP="00A6617D">
      <w:pPr>
        <w:pStyle w:val="Paragrafoelenco"/>
        <w:numPr>
          <w:ilvl w:val="0"/>
          <w:numId w:val="6"/>
        </w:numPr>
        <w:spacing w:after="0" w:line="240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Österreich war</w:t>
      </w:r>
      <w:r w:rsidR="00B43D0D" w:rsidRPr="004B750E">
        <w:rPr>
          <w:rFonts w:eastAsia="Times New Roman" w:cstheme="minorHAnsi"/>
          <w:lang w:val="de-DE" w:eastAsia="it-IT"/>
        </w:rPr>
        <w:t xml:space="preserve"> damals</w:t>
      </w:r>
      <w:r w:rsidRPr="004B750E">
        <w:rPr>
          <w:rFonts w:eastAsia="Times New Roman" w:cstheme="minorHAnsi"/>
          <w:lang w:val="de-DE" w:eastAsia="it-IT"/>
        </w:rPr>
        <w:t xml:space="preserve"> ein relativ </w:t>
      </w:r>
      <w:r w:rsidR="00B43D0D" w:rsidRPr="004B750E">
        <w:rPr>
          <w:rFonts w:eastAsia="Times New Roman" w:cstheme="minorHAnsi"/>
          <w:lang w:val="de-DE" w:eastAsia="it-IT"/>
        </w:rPr>
        <w:t xml:space="preserve">isolierter und provinzieller </w:t>
      </w:r>
      <w:r w:rsidRPr="004B750E">
        <w:rPr>
          <w:rFonts w:eastAsia="Times New Roman" w:cstheme="minorHAnsi"/>
          <w:lang w:val="de-DE" w:eastAsia="it-IT"/>
        </w:rPr>
        <w:t xml:space="preserve"> Staat mit nur wenig kulturellen Anregungen.</w:t>
      </w:r>
    </w:p>
    <w:p w:rsidR="00A6617D" w:rsidRDefault="000C0D70" w:rsidP="00A6617D">
      <w:pPr>
        <w:pStyle w:val="Paragrafoelenco"/>
        <w:numPr>
          <w:ilvl w:val="0"/>
          <w:numId w:val="6"/>
        </w:numPr>
        <w:spacing w:after="0" w:line="240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lang w:val="de-DE" w:eastAsia="it-IT"/>
        </w:rPr>
        <w:t>Es kam öfter zu Konflikten</w:t>
      </w:r>
      <w:r w:rsidR="00B43D0D" w:rsidRPr="004B750E">
        <w:rPr>
          <w:rFonts w:eastAsia="Times New Roman" w:cstheme="minorHAnsi"/>
          <w:lang w:val="de-DE" w:eastAsia="it-IT"/>
        </w:rPr>
        <w:t xml:space="preserve"> aufgrund des wachsenden Nationalbewusstseins der einzelnen Bevölkerungsgruppen</w:t>
      </w:r>
      <w:r w:rsidRPr="004B750E">
        <w:rPr>
          <w:rFonts w:eastAsia="Times New Roman" w:cstheme="minorHAnsi"/>
          <w:lang w:val="de-DE" w:eastAsia="it-IT"/>
        </w:rPr>
        <w:t>.</w:t>
      </w:r>
    </w:p>
    <w:p w:rsidR="008F7DBD" w:rsidRDefault="004B750E" w:rsidP="004B750E">
      <w:pPr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val="de-DE" w:eastAsia="it-IT"/>
        </w:rPr>
        <w:t xml:space="preserve">      </w:t>
      </w:r>
    </w:p>
    <w:p w:rsidR="00CB7EF8" w:rsidRPr="008F7DBD" w:rsidRDefault="004B750E" w:rsidP="004B750E">
      <w:pPr>
        <w:spacing w:after="0" w:line="240" w:lineRule="auto"/>
        <w:rPr>
          <w:rFonts w:eastAsia="Times New Roman" w:cstheme="minorHAnsi"/>
          <w:lang w:val="de-DE" w:eastAsia="it-IT"/>
        </w:rPr>
      </w:pPr>
      <w:r w:rsidRPr="004B750E">
        <w:rPr>
          <w:rFonts w:eastAsia="Times New Roman" w:cstheme="minorHAnsi"/>
          <w:sz w:val="18"/>
          <w:szCs w:val="18"/>
          <w:lang w:val="de-DE" w:eastAsia="it-IT"/>
        </w:rPr>
        <w:t xml:space="preserve">Elke </w:t>
      </w:r>
      <w:proofErr w:type="spellStart"/>
      <w:r w:rsidRPr="004B750E">
        <w:rPr>
          <w:rFonts w:eastAsia="Times New Roman" w:cstheme="minorHAnsi"/>
          <w:sz w:val="18"/>
          <w:szCs w:val="18"/>
          <w:lang w:val="de-DE" w:eastAsia="it-IT"/>
        </w:rPr>
        <w:t>Vaih</w:t>
      </w:r>
      <w:proofErr w:type="spellEnd"/>
      <w:r>
        <w:rPr>
          <w:rFonts w:eastAsia="Times New Roman" w:cstheme="minorHAnsi"/>
          <w:sz w:val="18"/>
          <w:szCs w:val="18"/>
          <w:lang w:val="de-DE" w:eastAsia="it-IT"/>
        </w:rPr>
        <w:t xml:space="preserve"> Unterrichtsmaterialien B1</w:t>
      </w:r>
      <w:r w:rsidR="008F7DBD">
        <w:rPr>
          <w:rFonts w:eastAsia="Times New Roman" w:cstheme="minorHAnsi"/>
          <w:sz w:val="18"/>
          <w:szCs w:val="18"/>
          <w:lang w:val="de-DE" w:eastAsia="it-IT"/>
        </w:rPr>
        <w:t>+</w:t>
      </w:r>
    </w:p>
    <w:sectPr w:rsidR="00CB7EF8" w:rsidRPr="008F7DB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007EB4"/>
    <w:multiLevelType w:val="hybridMultilevel"/>
    <w:tmpl w:val="183C10F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7E34E1"/>
    <w:multiLevelType w:val="multilevel"/>
    <w:tmpl w:val="C95EA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B423CD"/>
    <w:multiLevelType w:val="multilevel"/>
    <w:tmpl w:val="710C4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C2D61D2"/>
    <w:multiLevelType w:val="multilevel"/>
    <w:tmpl w:val="6F56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8B01C5"/>
    <w:multiLevelType w:val="hybridMultilevel"/>
    <w:tmpl w:val="183C10F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60289D"/>
    <w:multiLevelType w:val="multilevel"/>
    <w:tmpl w:val="B2448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CB7EF8"/>
    <w:rsid w:val="00053F4F"/>
    <w:rsid w:val="00061FD3"/>
    <w:rsid w:val="000A1CDB"/>
    <w:rsid w:val="000C0D70"/>
    <w:rsid w:val="000E3C16"/>
    <w:rsid w:val="00146579"/>
    <w:rsid w:val="0014786B"/>
    <w:rsid w:val="001B57B1"/>
    <w:rsid w:val="001E7553"/>
    <w:rsid w:val="002230D7"/>
    <w:rsid w:val="00241C67"/>
    <w:rsid w:val="002613CA"/>
    <w:rsid w:val="00274865"/>
    <w:rsid w:val="002D429C"/>
    <w:rsid w:val="002D42F5"/>
    <w:rsid w:val="00381A01"/>
    <w:rsid w:val="003F208C"/>
    <w:rsid w:val="003F60B9"/>
    <w:rsid w:val="00417721"/>
    <w:rsid w:val="004B750E"/>
    <w:rsid w:val="004F75C4"/>
    <w:rsid w:val="005014EE"/>
    <w:rsid w:val="00532D94"/>
    <w:rsid w:val="005331F2"/>
    <w:rsid w:val="0055464E"/>
    <w:rsid w:val="005A4584"/>
    <w:rsid w:val="005E3A91"/>
    <w:rsid w:val="005F7DFE"/>
    <w:rsid w:val="006468A1"/>
    <w:rsid w:val="00656C89"/>
    <w:rsid w:val="00693CA3"/>
    <w:rsid w:val="006A7848"/>
    <w:rsid w:val="006F1430"/>
    <w:rsid w:val="007207DC"/>
    <w:rsid w:val="007822D0"/>
    <w:rsid w:val="007A1EBA"/>
    <w:rsid w:val="007D0740"/>
    <w:rsid w:val="007F0B06"/>
    <w:rsid w:val="00823BD6"/>
    <w:rsid w:val="00863348"/>
    <w:rsid w:val="008C79E9"/>
    <w:rsid w:val="008F7DBD"/>
    <w:rsid w:val="009106F7"/>
    <w:rsid w:val="00913582"/>
    <w:rsid w:val="00921735"/>
    <w:rsid w:val="00933F03"/>
    <w:rsid w:val="00935CE4"/>
    <w:rsid w:val="00950325"/>
    <w:rsid w:val="00951F9E"/>
    <w:rsid w:val="009613B4"/>
    <w:rsid w:val="0098549D"/>
    <w:rsid w:val="00991ACE"/>
    <w:rsid w:val="009B7C46"/>
    <w:rsid w:val="009C072D"/>
    <w:rsid w:val="009E497E"/>
    <w:rsid w:val="00A0046A"/>
    <w:rsid w:val="00A21186"/>
    <w:rsid w:val="00A6617D"/>
    <w:rsid w:val="00A70583"/>
    <w:rsid w:val="00A8223E"/>
    <w:rsid w:val="00A926FC"/>
    <w:rsid w:val="00AA3ACA"/>
    <w:rsid w:val="00AA5C32"/>
    <w:rsid w:val="00AC4CDD"/>
    <w:rsid w:val="00AF5E61"/>
    <w:rsid w:val="00B43D0D"/>
    <w:rsid w:val="00B96AA3"/>
    <w:rsid w:val="00BE774B"/>
    <w:rsid w:val="00C3525F"/>
    <w:rsid w:val="00C42F43"/>
    <w:rsid w:val="00C72048"/>
    <w:rsid w:val="00C8729A"/>
    <w:rsid w:val="00CB7EF8"/>
    <w:rsid w:val="00CD1F17"/>
    <w:rsid w:val="00DB250C"/>
    <w:rsid w:val="00EA075F"/>
    <w:rsid w:val="00EA1177"/>
    <w:rsid w:val="00EB049E"/>
    <w:rsid w:val="00EC467B"/>
    <w:rsid w:val="00F00752"/>
    <w:rsid w:val="00F4695A"/>
    <w:rsid w:val="00F53FC3"/>
    <w:rsid w:val="00F8244C"/>
    <w:rsid w:val="00F95309"/>
    <w:rsid w:val="00FB055F"/>
    <w:rsid w:val="00FE2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3" type="connector" idref="#_x0000_s1026"/>
        <o:r id="V:Rule4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13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uv3um">
    <w:name w:val="uv3um"/>
    <w:basedOn w:val="Carpredefinitoparagrafo"/>
    <w:rsid w:val="00CB7EF8"/>
  </w:style>
  <w:style w:type="character" w:customStyle="1" w:styleId="t286pc">
    <w:name w:val="t286pc"/>
    <w:basedOn w:val="Carpredefinitoparagrafo"/>
    <w:rsid w:val="00AC4CDD"/>
  </w:style>
  <w:style w:type="character" w:styleId="Enfasigrassetto">
    <w:name w:val="Strong"/>
    <w:basedOn w:val="Carpredefinitoparagrafo"/>
    <w:uiPriority w:val="22"/>
    <w:qFormat/>
    <w:rsid w:val="00AC4CDD"/>
    <w:rPr>
      <w:b/>
      <w:bCs/>
    </w:rPr>
  </w:style>
  <w:style w:type="character" w:customStyle="1" w:styleId="vkekvd">
    <w:name w:val="vkekvd"/>
    <w:basedOn w:val="Carpredefinitoparagrafo"/>
    <w:rsid w:val="00AC4CD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85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8549D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782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822D0"/>
    <w:rPr>
      <w:color w:val="0000FF"/>
      <w:u w:val="single"/>
    </w:rPr>
  </w:style>
  <w:style w:type="character" w:customStyle="1" w:styleId="cite-bracket">
    <w:name w:val="cite-bracket"/>
    <w:basedOn w:val="Carpredefinitoparagrafo"/>
    <w:rsid w:val="00F95309"/>
  </w:style>
  <w:style w:type="table" w:styleId="Grigliatabella">
    <w:name w:val="Table Grid"/>
    <w:basedOn w:val="Tabellanormale"/>
    <w:uiPriority w:val="39"/>
    <w:rsid w:val="009106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8C79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6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97328">
          <w:marLeft w:val="0"/>
          <w:marRight w:val="0"/>
          <w:marTop w:val="133"/>
          <w:marBottom w:val="1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afkaesk.de/kafka-und-prag/kafka-prag/wohnungen-der-eltern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2</Pages>
  <Words>893</Words>
  <Characters>5095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48</cp:revision>
  <cp:lastPrinted>2025-10-26T14:19:00Z</cp:lastPrinted>
  <dcterms:created xsi:type="dcterms:W3CDTF">2025-10-21T03:45:00Z</dcterms:created>
  <dcterms:modified xsi:type="dcterms:W3CDTF">2025-10-27T15:49:00Z</dcterms:modified>
</cp:coreProperties>
</file>