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D98" w:rsidRDefault="007223AA" w:rsidP="00130EA3">
      <w:pPr>
        <w:spacing w:after="0"/>
        <w:rPr>
          <w:b/>
          <w:sz w:val="28"/>
          <w:szCs w:val="28"/>
          <w:lang w:val="de-DE"/>
        </w:rPr>
      </w:pPr>
      <w:r w:rsidRPr="00130EA3">
        <w:rPr>
          <w:b/>
          <w:lang w:val="de-DE"/>
        </w:rPr>
        <w:t xml:space="preserve">                          </w:t>
      </w:r>
      <w:r w:rsidR="00130EA3" w:rsidRPr="00130EA3">
        <w:rPr>
          <w:b/>
          <w:lang w:val="de-DE"/>
        </w:rPr>
        <w:t xml:space="preserve">     </w:t>
      </w:r>
      <w:r w:rsidRPr="00130EA3">
        <w:rPr>
          <w:b/>
          <w:lang w:val="de-DE"/>
        </w:rPr>
        <w:t xml:space="preserve">   </w:t>
      </w:r>
      <w:r w:rsidR="00130EA3">
        <w:rPr>
          <w:b/>
          <w:lang w:val="de-DE"/>
        </w:rPr>
        <w:t xml:space="preserve">       </w:t>
      </w:r>
      <w:r w:rsidR="00130EA3" w:rsidRPr="00130EA3">
        <w:rPr>
          <w:b/>
          <w:sz w:val="28"/>
          <w:szCs w:val="28"/>
          <w:lang w:val="de-DE"/>
        </w:rPr>
        <w:t>VERGLEICHE MIT WIE UND ALS</w:t>
      </w:r>
    </w:p>
    <w:p w:rsidR="00130EA3" w:rsidRPr="00130EA3" w:rsidRDefault="00130EA3" w:rsidP="00130EA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5C6970" w:rsidRDefault="005C6970" w:rsidP="00A35235">
      <w:pPr>
        <w:rPr>
          <w:lang w:val="de-DE"/>
        </w:rPr>
      </w:pPr>
    </w:p>
    <w:p w:rsidR="007223AA" w:rsidRPr="00130EA3" w:rsidRDefault="005C6970" w:rsidP="00E713A8">
      <w:pPr>
        <w:spacing w:after="0"/>
        <w:rPr>
          <w:b/>
          <w:sz w:val="28"/>
          <w:szCs w:val="28"/>
          <w:lang w:val="de-DE"/>
        </w:rPr>
      </w:pPr>
      <w:r w:rsidRPr="00130EA3">
        <w:rPr>
          <w:b/>
          <w:sz w:val="28"/>
          <w:szCs w:val="28"/>
          <w:lang w:val="de-DE"/>
        </w:rPr>
        <w:t xml:space="preserve">Mit den Vergleichswörtern </w:t>
      </w:r>
      <w:r w:rsidRPr="00130EA3">
        <w:rPr>
          <w:b/>
          <w:i/>
          <w:sz w:val="28"/>
          <w:szCs w:val="28"/>
          <w:lang w:val="de-DE"/>
        </w:rPr>
        <w:t>als</w:t>
      </w:r>
      <w:r w:rsidRPr="00130EA3">
        <w:rPr>
          <w:b/>
          <w:sz w:val="28"/>
          <w:szCs w:val="28"/>
          <w:lang w:val="de-DE"/>
        </w:rPr>
        <w:t xml:space="preserve"> und </w:t>
      </w:r>
      <w:r w:rsidRPr="00130EA3">
        <w:rPr>
          <w:b/>
          <w:i/>
          <w:sz w:val="28"/>
          <w:szCs w:val="28"/>
          <w:lang w:val="de-DE"/>
        </w:rPr>
        <w:t>wie</w:t>
      </w:r>
      <w:r w:rsidRPr="00130EA3">
        <w:rPr>
          <w:b/>
          <w:sz w:val="28"/>
          <w:szCs w:val="28"/>
          <w:lang w:val="de-DE"/>
        </w:rPr>
        <w:t xml:space="preserve"> kann man Unterschiede und Gemeinsamkeiten betrachten.</w:t>
      </w:r>
    </w:p>
    <w:p w:rsidR="004E20C3" w:rsidRPr="00130EA3" w:rsidRDefault="00E713A8" w:rsidP="004E20C3">
      <w:pPr>
        <w:rPr>
          <w:sz w:val="28"/>
          <w:szCs w:val="28"/>
        </w:rPr>
      </w:pPr>
      <w:r w:rsidRPr="00130EA3">
        <w:rPr>
          <w:i/>
          <w:sz w:val="28"/>
          <w:szCs w:val="28"/>
        </w:rPr>
        <w:t xml:space="preserve">Con </w:t>
      </w:r>
      <w:r w:rsidR="009B1B41" w:rsidRPr="00130EA3">
        <w:rPr>
          <w:i/>
          <w:sz w:val="28"/>
          <w:szCs w:val="28"/>
        </w:rPr>
        <w:t>i termini di paragone</w:t>
      </w:r>
      <w:r w:rsidRPr="00130EA3">
        <w:rPr>
          <w:i/>
          <w:sz w:val="28"/>
          <w:szCs w:val="28"/>
        </w:rPr>
        <w:t xml:space="preserve"> </w:t>
      </w:r>
      <w:proofErr w:type="spellStart"/>
      <w:r w:rsidRPr="00130EA3">
        <w:rPr>
          <w:b/>
          <w:i/>
          <w:sz w:val="28"/>
          <w:szCs w:val="28"/>
        </w:rPr>
        <w:t>als</w:t>
      </w:r>
      <w:proofErr w:type="spellEnd"/>
      <w:r w:rsidRPr="00130EA3">
        <w:rPr>
          <w:i/>
          <w:sz w:val="28"/>
          <w:szCs w:val="28"/>
        </w:rPr>
        <w:t xml:space="preserve"> e </w:t>
      </w:r>
      <w:proofErr w:type="spellStart"/>
      <w:r w:rsidRPr="00130EA3">
        <w:rPr>
          <w:b/>
          <w:i/>
          <w:sz w:val="28"/>
          <w:szCs w:val="28"/>
        </w:rPr>
        <w:t>wie</w:t>
      </w:r>
      <w:proofErr w:type="spellEnd"/>
      <w:r w:rsidRPr="00130EA3">
        <w:rPr>
          <w:i/>
          <w:sz w:val="28"/>
          <w:szCs w:val="28"/>
        </w:rPr>
        <w:t>, si possono osservare le differenze e le somiglianze</w:t>
      </w:r>
      <w:r w:rsidRPr="00130EA3">
        <w:rPr>
          <w:sz w:val="28"/>
          <w:szCs w:val="28"/>
        </w:rPr>
        <w:t>.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E86C52" w:rsidRPr="00130EA3" w:rsidTr="00AD631D">
        <w:trPr>
          <w:trHeight w:val="3438"/>
        </w:trPr>
        <w:tc>
          <w:tcPr>
            <w:tcW w:w="9628" w:type="dxa"/>
          </w:tcPr>
          <w:p w:rsidR="00E86C52" w:rsidRPr="00130EA3" w:rsidRDefault="00E86C52" w:rsidP="004E20C3">
            <w:pPr>
              <w:rPr>
                <w:sz w:val="28"/>
                <w:szCs w:val="28"/>
              </w:rPr>
            </w:pPr>
          </w:p>
          <w:p w:rsidR="00E86C52" w:rsidRPr="00130EA3" w:rsidRDefault="00E86C52" w:rsidP="00E86C52">
            <w:pPr>
              <w:rPr>
                <w:sz w:val="28"/>
                <w:szCs w:val="28"/>
                <w:lang w:val="de-DE"/>
              </w:rPr>
            </w:pPr>
            <w:r w:rsidRPr="00130EA3">
              <w:rPr>
                <w:rFonts w:eastAsia="Times New Roman" w:cs="Arial"/>
                <w:b/>
                <w:color w:val="363636"/>
                <w:sz w:val="28"/>
                <w:szCs w:val="28"/>
                <w:lang w:val="de-DE" w:eastAsia="it-IT"/>
              </w:rPr>
              <w:t>Vergleiche mit als</w:t>
            </w:r>
            <w:r w:rsidR="009B1B41" w:rsidRPr="00130EA3">
              <w:rPr>
                <w:rFonts w:eastAsia="Times New Roman" w:cs="Arial"/>
                <w:b/>
                <w:color w:val="363636"/>
                <w:sz w:val="28"/>
                <w:szCs w:val="28"/>
                <w:lang w:val="de-DE" w:eastAsia="it-IT"/>
              </w:rPr>
              <w:t xml:space="preserve"> </w:t>
            </w:r>
          </w:p>
          <w:p w:rsidR="00E86C52" w:rsidRPr="00130EA3" w:rsidRDefault="00E86C52" w:rsidP="00E86C52">
            <w:pPr>
              <w:rPr>
                <w:sz w:val="28"/>
                <w:szCs w:val="28"/>
                <w:lang w:val="de-DE"/>
              </w:rPr>
            </w:pPr>
            <w:r w:rsidRPr="00130EA3"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  <w:t xml:space="preserve">Mit </w:t>
            </w:r>
            <w:r w:rsidRPr="00130EA3">
              <w:rPr>
                <w:rFonts w:eastAsia="Times New Roman" w:cs="Arial"/>
                <w:b/>
                <w:bCs/>
                <w:color w:val="626262"/>
                <w:sz w:val="28"/>
                <w:szCs w:val="28"/>
                <w:lang w:val="de-DE" w:eastAsia="it-IT"/>
              </w:rPr>
              <w:t>als</w:t>
            </w:r>
            <w:r w:rsidRPr="00130EA3"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  <w:t xml:space="preserve"> bildet man einfache Vergleiche. </w:t>
            </w:r>
            <w:r w:rsidRPr="00130EA3">
              <w:rPr>
                <w:rFonts w:eastAsia="Times New Roman" w:cs="Arial"/>
                <w:b/>
                <w:color w:val="626262"/>
                <w:sz w:val="28"/>
                <w:szCs w:val="28"/>
                <w:lang w:val="de-DE" w:eastAsia="it-IT"/>
              </w:rPr>
              <w:t>Als</w:t>
            </w:r>
            <w:r w:rsidRPr="00130EA3"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  <w:t xml:space="preserve"> verdeutlicht Unterschiede</w:t>
            </w:r>
            <w:r w:rsidR="00130EA3"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  <w:t>:</w:t>
            </w:r>
            <w:r w:rsidRPr="00130EA3"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  <w:t xml:space="preserve"> Es zeigt, wie sich Gegenstände, Personen oder Situationen in ihren Eigenschaften unterscheiden. Der Unterschied wird durch den </w:t>
            </w:r>
            <w:r w:rsidRPr="00130EA3">
              <w:rPr>
                <w:rFonts w:eastAsia="Times New Roman" w:cs="Arial"/>
                <w:b/>
                <w:bCs/>
                <w:color w:val="626262"/>
                <w:sz w:val="28"/>
                <w:szCs w:val="28"/>
                <w:lang w:val="de-DE" w:eastAsia="it-IT"/>
              </w:rPr>
              <w:t>Komparativ</w:t>
            </w:r>
            <w:r w:rsidRPr="00130EA3"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  <w:t> ausgedrückt.</w:t>
            </w:r>
          </w:p>
          <w:p w:rsidR="00E86C52" w:rsidRPr="00130EA3" w:rsidRDefault="00E86C52" w:rsidP="00E86C52">
            <w:pPr>
              <w:rPr>
                <w:sz w:val="28"/>
                <w:szCs w:val="28"/>
                <w:lang w:val="de-DE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  <w:t>Er ist </w:t>
            </w:r>
            <w:r w:rsidRPr="00130EA3">
              <w:rPr>
                <w:rFonts w:eastAsia="Times New Roman" w:cs="Arial"/>
                <w:b/>
                <w:bCs/>
                <w:i/>
                <w:iCs/>
                <w:color w:val="626262"/>
                <w:sz w:val="28"/>
                <w:szCs w:val="28"/>
                <w:lang w:val="de-DE" w:eastAsia="it-IT"/>
              </w:rPr>
              <w:t>größer als</w:t>
            </w: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  <w:t> sein Bruder.</w:t>
            </w:r>
          </w:p>
          <w:p w:rsidR="00E86C52" w:rsidRPr="00130EA3" w:rsidRDefault="00E86C52" w:rsidP="00E86C52">
            <w:pPr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  <w:t>Der Apfel ist kleiner </w:t>
            </w:r>
            <w:r w:rsidRPr="00130EA3">
              <w:rPr>
                <w:rFonts w:eastAsia="Times New Roman" w:cs="Arial"/>
                <w:b/>
                <w:bCs/>
                <w:i/>
                <w:iCs/>
                <w:color w:val="626262"/>
                <w:sz w:val="28"/>
                <w:szCs w:val="28"/>
                <w:lang w:val="de-DE" w:eastAsia="it-IT"/>
              </w:rPr>
              <w:t>als</w:t>
            </w: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  <w:t> die Wassermelone.</w:t>
            </w:r>
          </w:p>
          <w:p w:rsidR="00E86C52" w:rsidRPr="00130EA3" w:rsidRDefault="00E86C52" w:rsidP="00E86C52">
            <w:pPr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</w:pPr>
          </w:p>
          <w:p w:rsidR="00E86C52" w:rsidRPr="00130EA3" w:rsidRDefault="009B1B41" w:rsidP="00E86C52">
            <w:pPr>
              <w:rPr>
                <w:rFonts w:eastAsia="Times New Roman" w:cs="Arial"/>
                <w:b/>
                <w:i/>
                <w:iCs/>
                <w:sz w:val="28"/>
                <w:szCs w:val="28"/>
                <w:lang w:eastAsia="it-IT"/>
              </w:rPr>
            </w:pPr>
            <w:r w:rsidRPr="00130EA3">
              <w:rPr>
                <w:rFonts w:eastAsia="Times New Roman" w:cs="Arial"/>
                <w:b/>
                <w:i/>
                <w:iCs/>
                <w:sz w:val="28"/>
                <w:szCs w:val="28"/>
                <w:lang w:eastAsia="it-IT"/>
              </w:rPr>
              <w:t>Comparativo di maggioranza</w:t>
            </w:r>
          </w:p>
          <w:p w:rsidR="00E86C52" w:rsidRPr="00130EA3" w:rsidRDefault="00E86C52" w:rsidP="00E86C52">
            <w:pPr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</w:pPr>
            <w:proofErr w:type="spellStart"/>
            <w:r w:rsidRPr="00130EA3">
              <w:rPr>
                <w:rFonts w:eastAsia="Times New Roman" w:cs="Arial"/>
                <w:b/>
                <w:i/>
                <w:iCs/>
                <w:color w:val="626262"/>
                <w:sz w:val="28"/>
                <w:szCs w:val="28"/>
                <w:lang w:eastAsia="it-IT"/>
              </w:rPr>
              <w:t>Als</w:t>
            </w:r>
            <w:proofErr w:type="spellEnd"/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 xml:space="preserve"> si usa per fare semplici paragoni. </w:t>
            </w:r>
            <w:proofErr w:type="spellStart"/>
            <w:r w:rsidRPr="00130EA3">
              <w:rPr>
                <w:rFonts w:eastAsia="Times New Roman" w:cs="Arial"/>
                <w:b/>
                <w:i/>
                <w:iCs/>
                <w:color w:val="626262"/>
                <w:sz w:val="28"/>
                <w:szCs w:val="28"/>
                <w:lang w:eastAsia="it-IT"/>
              </w:rPr>
              <w:t>Als</w:t>
            </w:r>
            <w:proofErr w:type="spellEnd"/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 xml:space="preserve"> mostra come oggetti, persone o situazioni differiscano nelle loro caratteristiche. La differenza è espressa dal comparativo</w:t>
            </w:r>
            <w:r w:rsidR="001F119D"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 xml:space="preserve"> di maggioranza</w:t>
            </w:r>
            <w:bookmarkStart w:id="0" w:name="_GoBack"/>
            <w:bookmarkEnd w:id="0"/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>.</w:t>
            </w:r>
          </w:p>
          <w:p w:rsidR="00E86C52" w:rsidRPr="00130EA3" w:rsidRDefault="00E86C52" w:rsidP="00E86C52">
            <w:pPr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>È più grande di suo fratello.</w:t>
            </w:r>
          </w:p>
          <w:p w:rsidR="00E86C52" w:rsidRPr="00130EA3" w:rsidRDefault="00E86C52" w:rsidP="00E86C52">
            <w:pPr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>La mela è più piccola dell'anguria.</w:t>
            </w:r>
          </w:p>
          <w:p w:rsidR="00E86C52" w:rsidRPr="00130EA3" w:rsidRDefault="00E86C52" w:rsidP="004E20C3">
            <w:pPr>
              <w:rPr>
                <w:sz w:val="28"/>
                <w:szCs w:val="28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 xml:space="preserve"> </w:t>
            </w:r>
          </w:p>
        </w:tc>
      </w:tr>
    </w:tbl>
    <w:p w:rsidR="00E86C52" w:rsidRPr="00130EA3" w:rsidRDefault="00E86C52" w:rsidP="004E20C3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AD631D" w:rsidRPr="00130EA3" w:rsidTr="00AD631D">
        <w:trPr>
          <w:trHeight w:val="3233"/>
        </w:trPr>
        <w:tc>
          <w:tcPr>
            <w:tcW w:w="9628" w:type="dxa"/>
          </w:tcPr>
          <w:p w:rsidR="00AD631D" w:rsidRPr="00130EA3" w:rsidRDefault="00AD631D" w:rsidP="00AD631D">
            <w:pPr>
              <w:rPr>
                <w:rFonts w:eastAsia="Times New Roman" w:cs="Arial"/>
                <w:b/>
                <w:color w:val="363636"/>
                <w:sz w:val="28"/>
                <w:szCs w:val="28"/>
                <w:lang w:eastAsia="it-IT"/>
              </w:rPr>
            </w:pPr>
          </w:p>
          <w:p w:rsidR="00AD631D" w:rsidRPr="00130EA3" w:rsidRDefault="00AD631D" w:rsidP="00AD631D">
            <w:pPr>
              <w:rPr>
                <w:b/>
                <w:sz w:val="28"/>
                <w:szCs w:val="28"/>
                <w:lang w:val="de-DE"/>
              </w:rPr>
            </w:pPr>
            <w:r w:rsidRPr="00130EA3">
              <w:rPr>
                <w:rFonts w:eastAsia="Times New Roman" w:cs="Arial"/>
                <w:b/>
                <w:color w:val="363636"/>
                <w:sz w:val="28"/>
                <w:szCs w:val="28"/>
                <w:lang w:val="de-DE" w:eastAsia="it-IT"/>
              </w:rPr>
              <w:t xml:space="preserve">Vergleiche mit </w:t>
            </w:r>
            <w:r w:rsidRPr="00130EA3">
              <w:rPr>
                <w:rFonts w:eastAsia="Times New Roman" w:cs="Arial"/>
                <w:b/>
                <w:i/>
                <w:color w:val="363636"/>
                <w:sz w:val="28"/>
                <w:szCs w:val="28"/>
                <w:lang w:val="de-DE" w:eastAsia="it-IT"/>
              </w:rPr>
              <w:t>wie</w:t>
            </w:r>
          </w:p>
          <w:p w:rsidR="00AD631D" w:rsidRPr="00130EA3" w:rsidRDefault="00AD631D" w:rsidP="00AD631D">
            <w:pPr>
              <w:shd w:val="clear" w:color="auto" w:fill="FFFFFF"/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</w:pPr>
            <w:r w:rsidRPr="00130EA3"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  <w:t xml:space="preserve">Mit </w:t>
            </w:r>
            <w:r w:rsidRPr="00130EA3">
              <w:rPr>
                <w:rFonts w:eastAsia="Times New Roman" w:cs="Arial"/>
                <w:b/>
                <w:bCs/>
                <w:color w:val="626262"/>
                <w:sz w:val="28"/>
                <w:szCs w:val="28"/>
                <w:lang w:val="de-DE" w:eastAsia="it-IT"/>
              </w:rPr>
              <w:t>wie</w:t>
            </w:r>
            <w:r w:rsidRPr="00130EA3"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  <w:t> beschreibt man Gemeinsamkeiten zwischen Gegenständen, Personen oder Situationen. Etwas ist genauso wie das andere.</w:t>
            </w:r>
          </w:p>
          <w:p w:rsidR="00AD631D" w:rsidRPr="00130EA3" w:rsidRDefault="00AD631D" w:rsidP="00AD631D">
            <w:pPr>
              <w:shd w:val="clear" w:color="auto" w:fill="FFFFFF"/>
              <w:rPr>
                <w:rFonts w:eastAsia="Times New Roman" w:cs="Arial"/>
                <w:color w:val="626262"/>
                <w:sz w:val="28"/>
                <w:szCs w:val="28"/>
                <w:lang w:val="de-DE" w:eastAsia="it-IT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  <w:t>Ich bin genauso groß </w:t>
            </w:r>
            <w:r w:rsidRPr="00130EA3">
              <w:rPr>
                <w:rFonts w:eastAsia="Times New Roman" w:cs="Arial"/>
                <w:b/>
                <w:bCs/>
                <w:i/>
                <w:iCs/>
                <w:color w:val="626262"/>
                <w:sz w:val="28"/>
                <w:szCs w:val="28"/>
                <w:lang w:val="de-DE" w:eastAsia="it-IT"/>
              </w:rPr>
              <w:t>wie</w:t>
            </w: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  <w:t> mein Bruder.</w:t>
            </w:r>
          </w:p>
          <w:p w:rsidR="00AD631D" w:rsidRPr="00130EA3" w:rsidRDefault="00AD631D" w:rsidP="00AD631D">
            <w:pPr>
              <w:shd w:val="clear" w:color="auto" w:fill="FFFFFF"/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  <w:t>Der Apfel ist so groß </w:t>
            </w:r>
            <w:r w:rsidRPr="00130EA3">
              <w:rPr>
                <w:rFonts w:eastAsia="Times New Roman" w:cs="Arial"/>
                <w:b/>
                <w:bCs/>
                <w:i/>
                <w:iCs/>
                <w:color w:val="626262"/>
                <w:sz w:val="28"/>
                <w:szCs w:val="28"/>
                <w:lang w:val="de-DE" w:eastAsia="it-IT"/>
              </w:rPr>
              <w:t>wie</w:t>
            </w: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  <w:t> eine Orange.</w:t>
            </w:r>
          </w:p>
          <w:p w:rsidR="009B1B41" w:rsidRPr="00130EA3" w:rsidRDefault="009B1B41" w:rsidP="00AD631D">
            <w:pPr>
              <w:shd w:val="clear" w:color="auto" w:fill="FFFFFF"/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val="de-DE" w:eastAsia="it-IT"/>
              </w:rPr>
            </w:pPr>
          </w:p>
          <w:p w:rsidR="009B1B41" w:rsidRPr="00130EA3" w:rsidRDefault="009B1B41" w:rsidP="009B1B41">
            <w:pPr>
              <w:rPr>
                <w:rFonts w:eastAsia="Times New Roman" w:cs="Arial"/>
                <w:b/>
                <w:i/>
                <w:iCs/>
                <w:sz w:val="28"/>
                <w:szCs w:val="28"/>
                <w:lang w:eastAsia="it-IT"/>
              </w:rPr>
            </w:pPr>
            <w:r w:rsidRPr="00130EA3">
              <w:rPr>
                <w:rFonts w:eastAsia="Times New Roman" w:cs="Arial"/>
                <w:b/>
                <w:i/>
                <w:iCs/>
                <w:sz w:val="28"/>
                <w:szCs w:val="28"/>
                <w:lang w:eastAsia="it-IT"/>
              </w:rPr>
              <w:t>Comparativo di uguaglianza</w:t>
            </w:r>
          </w:p>
          <w:p w:rsidR="00AD631D" w:rsidRPr="00130EA3" w:rsidRDefault="00130EA3" w:rsidP="00AD631D">
            <w:pPr>
              <w:shd w:val="clear" w:color="auto" w:fill="FFFFFF"/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</w:pPr>
            <w:r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 xml:space="preserve">Il termine </w:t>
            </w:r>
            <w:proofErr w:type="spellStart"/>
            <w:r w:rsidR="00317B15" w:rsidRPr="00130EA3">
              <w:rPr>
                <w:rFonts w:eastAsia="Times New Roman" w:cs="Arial"/>
                <w:b/>
                <w:i/>
                <w:iCs/>
                <w:color w:val="626262"/>
                <w:sz w:val="28"/>
                <w:szCs w:val="28"/>
                <w:lang w:eastAsia="it-IT"/>
              </w:rPr>
              <w:t>wie</w:t>
            </w:r>
            <w:proofErr w:type="spellEnd"/>
            <w:r w:rsidR="00AD631D"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 xml:space="preserve"> viene utilizzato per descrivere le somiglianze tra oggetti, persone o situazioni. Qualcosa è esattamente come l'altro.</w:t>
            </w:r>
          </w:p>
          <w:p w:rsidR="00AD631D" w:rsidRPr="00130EA3" w:rsidRDefault="00AD631D" w:rsidP="00AD631D">
            <w:pPr>
              <w:shd w:val="clear" w:color="auto" w:fill="FFFFFF"/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>Sono alto come mio fratello.</w:t>
            </w:r>
          </w:p>
          <w:p w:rsidR="00AD631D" w:rsidRPr="00130EA3" w:rsidRDefault="00AD631D" w:rsidP="00AD631D">
            <w:pPr>
              <w:shd w:val="clear" w:color="auto" w:fill="FFFFFF"/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</w:pPr>
            <w:r w:rsidRPr="00130EA3">
              <w:rPr>
                <w:rFonts w:eastAsia="Times New Roman" w:cs="Arial"/>
                <w:i/>
                <w:iCs/>
                <w:color w:val="626262"/>
                <w:sz w:val="28"/>
                <w:szCs w:val="28"/>
                <w:lang w:eastAsia="it-IT"/>
              </w:rPr>
              <w:t>La mela è grande come un'arancia.</w:t>
            </w:r>
          </w:p>
          <w:p w:rsidR="00AD631D" w:rsidRPr="00130EA3" w:rsidRDefault="00AD631D" w:rsidP="004E20C3">
            <w:pPr>
              <w:rPr>
                <w:rFonts w:eastAsia="Times New Roman" w:cs="Arial"/>
                <w:b/>
                <w:color w:val="363636"/>
                <w:sz w:val="28"/>
                <w:szCs w:val="28"/>
                <w:lang w:eastAsia="it-IT"/>
              </w:rPr>
            </w:pPr>
          </w:p>
        </w:tc>
      </w:tr>
    </w:tbl>
    <w:p w:rsidR="004E20C3" w:rsidRPr="00E86C52" w:rsidRDefault="004E20C3" w:rsidP="004E20C3">
      <w:pPr>
        <w:spacing w:after="0"/>
        <w:rPr>
          <w:rFonts w:eastAsia="Times New Roman" w:cs="Arial"/>
          <w:b/>
          <w:color w:val="363636"/>
          <w:lang w:eastAsia="it-IT"/>
        </w:rPr>
      </w:pPr>
    </w:p>
    <w:p w:rsidR="00E86C52" w:rsidRPr="00E86C52" w:rsidRDefault="00E86C52" w:rsidP="004E20C3">
      <w:pPr>
        <w:spacing w:after="0"/>
        <w:rPr>
          <w:rFonts w:eastAsia="Times New Roman" w:cs="Arial"/>
          <w:i/>
          <w:iCs/>
          <w:color w:val="626262"/>
          <w:lang w:eastAsia="it-IT"/>
        </w:rPr>
      </w:pPr>
    </w:p>
    <w:sectPr w:rsidR="00E86C52" w:rsidRPr="00E86C52" w:rsidSect="00B667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665FE"/>
    <w:rsid w:val="000B09C9"/>
    <w:rsid w:val="00130EA3"/>
    <w:rsid w:val="001F119D"/>
    <w:rsid w:val="002A3DFD"/>
    <w:rsid w:val="00317B15"/>
    <w:rsid w:val="004B2D98"/>
    <w:rsid w:val="004E20C3"/>
    <w:rsid w:val="005258F5"/>
    <w:rsid w:val="00585514"/>
    <w:rsid w:val="005C6970"/>
    <w:rsid w:val="00694CD0"/>
    <w:rsid w:val="007223AA"/>
    <w:rsid w:val="008665FE"/>
    <w:rsid w:val="00887D80"/>
    <w:rsid w:val="009B1B41"/>
    <w:rsid w:val="00A35235"/>
    <w:rsid w:val="00AD631D"/>
    <w:rsid w:val="00B21611"/>
    <w:rsid w:val="00B66785"/>
    <w:rsid w:val="00E26C9B"/>
    <w:rsid w:val="00E713A8"/>
    <w:rsid w:val="00E817C7"/>
    <w:rsid w:val="00E8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6678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86C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4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4C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1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dcterms:created xsi:type="dcterms:W3CDTF">2026-01-26T08:56:00Z</dcterms:created>
  <dcterms:modified xsi:type="dcterms:W3CDTF">2026-01-26T09:01:00Z</dcterms:modified>
</cp:coreProperties>
</file>