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09D3" w:rsidRDefault="00C409D3" w:rsidP="00C409D3">
      <w:pPr>
        <w:pBdr>
          <w:bottom w:val="single" w:sz="12" w:space="0" w:color="auto"/>
        </w:pBdr>
        <w:spacing w:after="0"/>
        <w:rPr>
          <w:rFonts w:ascii="Arial" w:hAnsi="Arial" w:cs="Arial"/>
          <w:b/>
          <w:sz w:val="28"/>
          <w:szCs w:val="28"/>
          <w:lang w:val="de-DE"/>
        </w:rPr>
      </w:pPr>
      <w:r>
        <w:rPr>
          <w:rFonts w:ascii="Arial" w:hAnsi="Arial" w:cs="Arial"/>
          <w:sz w:val="28"/>
          <w:szCs w:val="28"/>
          <w:lang w:val="de-DE"/>
        </w:rPr>
        <w:t xml:space="preserve">               </w:t>
      </w:r>
      <w:r>
        <w:rPr>
          <w:rFonts w:ascii="Arial" w:hAnsi="Arial" w:cs="Arial"/>
          <w:b/>
          <w:sz w:val="28"/>
          <w:szCs w:val="28"/>
          <w:lang w:val="de-DE"/>
        </w:rPr>
        <w:t xml:space="preserve">LÖSUNGSBLATT ZWEITEILIGE KONJUNKTIONEN </w:t>
      </w:r>
    </w:p>
    <w:p w:rsidR="00C409D3" w:rsidRDefault="00C409D3" w:rsidP="00C409D3">
      <w:pPr>
        <w:spacing w:after="0"/>
        <w:rPr>
          <w:rFonts w:ascii="Arial" w:hAnsi="Arial" w:cs="Arial"/>
          <w:sz w:val="28"/>
          <w:szCs w:val="28"/>
          <w:lang w:val="de-DE"/>
        </w:rPr>
      </w:pPr>
    </w:p>
    <w:p w:rsidR="00C409D3" w:rsidRDefault="00C409D3" w:rsidP="00C409D3">
      <w:pPr>
        <w:pStyle w:val="Paragrafoelenco"/>
        <w:numPr>
          <w:ilvl w:val="0"/>
          <w:numId w:val="5"/>
        </w:numPr>
        <w:spacing w:after="0" w:line="254" w:lineRule="auto"/>
        <w:rPr>
          <w:rFonts w:cstheme="minorHAnsi"/>
          <w:b/>
          <w:i/>
          <w:lang w:val="de-DE"/>
        </w:rPr>
      </w:pPr>
      <w:r>
        <w:rPr>
          <w:rFonts w:cstheme="minorHAnsi"/>
          <w:b/>
          <w:i/>
          <w:lang w:val="de-DE"/>
        </w:rPr>
        <w:t>Erklärung</w:t>
      </w:r>
    </w:p>
    <w:tbl>
      <w:tblPr>
        <w:tblStyle w:val="Grigliatabella"/>
        <w:tblW w:w="0" w:type="auto"/>
        <w:tblLook w:val="04A0"/>
      </w:tblPr>
      <w:tblGrid>
        <w:gridCol w:w="9778"/>
      </w:tblGrid>
      <w:tr w:rsidR="00C409D3" w:rsidRPr="001A1007" w:rsidTr="00C409D3">
        <w:trPr>
          <w:trHeight w:val="2977"/>
        </w:trPr>
        <w:tc>
          <w:tcPr>
            <w:tcW w:w="9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09D3" w:rsidRDefault="001A1007">
            <w:pPr>
              <w:pStyle w:val="NormaleWeb"/>
              <w:shd w:val="clear" w:color="auto" w:fill="FFFFFF"/>
              <w:spacing w:before="0" w:beforeAutospacing="0" w:after="0" w:afterAutospacing="0"/>
              <w:rPr>
                <w:rFonts w:asciiTheme="minorHAnsi" w:hAnsiTheme="minorHAnsi" w:cstheme="minorHAnsi"/>
                <w:color w:val="000821"/>
                <w:sz w:val="22"/>
                <w:szCs w:val="22"/>
                <w:lang w:val="de-DE" w:eastAsia="en-US"/>
              </w:rPr>
            </w:pPr>
            <w:r>
              <w:rPr>
                <w:rFonts w:asciiTheme="minorHAnsi" w:hAnsiTheme="minorHAnsi" w:cstheme="minorHAnsi"/>
                <w:color w:val="000821"/>
                <w:sz w:val="22"/>
                <w:szCs w:val="22"/>
                <w:lang w:val="de-DE" w:eastAsia="en-US"/>
              </w:rPr>
              <w:t xml:space="preserve">a) </w:t>
            </w:r>
            <w:r w:rsidR="00C409D3">
              <w:rPr>
                <w:rFonts w:asciiTheme="minorHAnsi" w:hAnsiTheme="minorHAnsi" w:cstheme="minorHAnsi"/>
                <w:color w:val="000821"/>
                <w:sz w:val="22"/>
                <w:szCs w:val="22"/>
                <w:lang w:val="de-DE" w:eastAsia="en-US"/>
              </w:rPr>
              <w:t>Zweiteilige  Konjunktionen bestehen mindestens aus zwei Teilen. Sie verbinden 2 Hauptsätze oder 2 Satzteile miteinander. Die wichtigsten zweiteiligen Konjunktionen sind:</w:t>
            </w:r>
          </w:p>
          <w:p w:rsidR="00C409D3" w:rsidRDefault="00C409D3" w:rsidP="00C409D3">
            <w:pPr>
              <w:pStyle w:val="NormaleWeb"/>
              <w:numPr>
                <w:ilvl w:val="0"/>
                <w:numId w:val="6"/>
              </w:numPr>
              <w:shd w:val="clear" w:color="auto" w:fill="FFFFFF"/>
              <w:spacing w:before="0" w:beforeAutospacing="0" w:after="0" w:afterAutospacing="0"/>
              <w:rPr>
                <w:rFonts w:asciiTheme="minorHAnsi" w:hAnsiTheme="minorHAnsi" w:cstheme="minorHAnsi"/>
                <w:color w:val="000821"/>
                <w:sz w:val="20"/>
                <w:szCs w:val="20"/>
                <w:lang w:val="de-DE" w:eastAsia="en-US"/>
              </w:rPr>
            </w:pPr>
            <w:r>
              <w:rPr>
                <w:rFonts w:asciiTheme="minorHAnsi" w:hAnsiTheme="minorHAnsi" w:cstheme="minorHAnsi"/>
                <w:b/>
                <w:color w:val="000821"/>
                <w:sz w:val="22"/>
                <w:szCs w:val="22"/>
                <w:lang w:val="de-DE" w:eastAsia="en-US"/>
              </w:rPr>
              <w:t xml:space="preserve">nicht nur …  sondern auch </w:t>
            </w:r>
            <w:r>
              <w:rPr>
                <w:rFonts w:asciiTheme="minorHAnsi" w:hAnsiTheme="minorHAnsi" w:cstheme="minorHAnsi"/>
                <w:color w:val="000821"/>
                <w:sz w:val="20"/>
                <w:szCs w:val="20"/>
                <w:lang w:val="de-DE" w:eastAsia="en-US"/>
              </w:rPr>
              <w:t xml:space="preserve">(non solo … </w:t>
            </w:r>
            <w:proofErr w:type="spellStart"/>
            <w:r>
              <w:rPr>
                <w:rFonts w:asciiTheme="minorHAnsi" w:hAnsiTheme="minorHAnsi" w:cstheme="minorHAnsi"/>
                <w:color w:val="000821"/>
                <w:sz w:val="20"/>
                <w:szCs w:val="20"/>
                <w:lang w:val="de-DE" w:eastAsia="en-US"/>
              </w:rPr>
              <w:t>ma</w:t>
            </w:r>
            <w:proofErr w:type="spellEnd"/>
            <w:r>
              <w:rPr>
                <w:rFonts w:asciiTheme="minorHAnsi" w:hAnsiTheme="minorHAnsi" w:cstheme="minorHAnsi"/>
                <w:color w:val="000821"/>
                <w:sz w:val="20"/>
                <w:szCs w:val="20"/>
                <w:lang w:val="de-DE" w:eastAsia="en-US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color w:val="000821"/>
                <w:sz w:val="20"/>
                <w:szCs w:val="20"/>
                <w:lang w:val="de-DE" w:eastAsia="en-US"/>
              </w:rPr>
              <w:t>anche</w:t>
            </w:r>
            <w:proofErr w:type="spellEnd"/>
            <w:r>
              <w:rPr>
                <w:rFonts w:asciiTheme="minorHAnsi" w:hAnsiTheme="minorHAnsi" w:cstheme="minorHAnsi"/>
                <w:color w:val="000821"/>
                <w:sz w:val="20"/>
                <w:szCs w:val="20"/>
                <w:lang w:val="de-DE" w:eastAsia="en-US"/>
              </w:rPr>
              <w:t xml:space="preserve">): </w:t>
            </w:r>
            <w:r>
              <w:rPr>
                <w:rFonts w:asciiTheme="minorHAnsi" w:hAnsiTheme="minorHAnsi" w:cstheme="minorHAnsi"/>
                <w:b/>
                <w:color w:val="000821"/>
                <w:sz w:val="22"/>
                <w:szCs w:val="22"/>
                <w:lang w:val="de-DE" w:eastAsia="en-US"/>
              </w:rPr>
              <w:t>Positive Aufzählung</w:t>
            </w:r>
            <w:r>
              <w:rPr>
                <w:rFonts w:asciiTheme="minorHAnsi" w:hAnsiTheme="minorHAnsi" w:cstheme="minorHAnsi"/>
                <w:color w:val="000821"/>
                <w:sz w:val="20"/>
                <w:szCs w:val="20"/>
                <w:lang w:val="de-DE" w:eastAsia="en-US"/>
              </w:rPr>
              <w:t xml:space="preserve"> (</w:t>
            </w:r>
            <w:proofErr w:type="spellStart"/>
            <w:r>
              <w:rPr>
                <w:rFonts w:asciiTheme="minorHAnsi" w:hAnsiTheme="minorHAnsi" w:cstheme="minorHAnsi"/>
                <w:color w:val="000821"/>
                <w:sz w:val="20"/>
                <w:szCs w:val="20"/>
                <w:lang w:val="de-DE" w:eastAsia="en-US"/>
              </w:rPr>
              <w:t>enumerazione</w:t>
            </w:r>
            <w:proofErr w:type="spellEnd"/>
            <w:r>
              <w:rPr>
                <w:rFonts w:asciiTheme="minorHAnsi" w:hAnsiTheme="minorHAnsi" w:cstheme="minorHAnsi"/>
                <w:color w:val="000821"/>
                <w:sz w:val="20"/>
                <w:szCs w:val="20"/>
                <w:lang w:val="de-DE" w:eastAsia="en-US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color w:val="000821"/>
                <w:sz w:val="20"/>
                <w:szCs w:val="20"/>
                <w:lang w:val="de-DE" w:eastAsia="en-US"/>
              </w:rPr>
              <w:t>positiva</w:t>
            </w:r>
            <w:proofErr w:type="spellEnd"/>
            <w:r>
              <w:rPr>
                <w:rFonts w:asciiTheme="minorHAnsi" w:hAnsiTheme="minorHAnsi" w:cstheme="minorHAnsi"/>
                <w:color w:val="000821"/>
                <w:sz w:val="20"/>
                <w:szCs w:val="20"/>
                <w:lang w:val="de-DE" w:eastAsia="en-US"/>
              </w:rPr>
              <w:t>)</w:t>
            </w:r>
          </w:p>
          <w:p w:rsidR="00C409D3" w:rsidRDefault="00C409D3">
            <w:pPr>
              <w:pStyle w:val="NormaleWeb"/>
              <w:shd w:val="clear" w:color="auto" w:fill="FFFFFF"/>
              <w:spacing w:before="0" w:beforeAutospacing="0" w:after="0" w:afterAutospacing="0"/>
              <w:rPr>
                <w:rFonts w:asciiTheme="minorHAnsi" w:hAnsiTheme="minorHAnsi" w:cstheme="minorHAnsi"/>
                <w:color w:val="000821"/>
                <w:sz w:val="22"/>
                <w:szCs w:val="22"/>
                <w:lang w:val="de-DE" w:eastAsia="en-US"/>
              </w:rPr>
            </w:pPr>
            <w:r>
              <w:rPr>
                <w:rFonts w:asciiTheme="minorHAnsi" w:hAnsiTheme="minorHAnsi" w:cstheme="minorHAnsi"/>
                <w:color w:val="000821"/>
                <w:sz w:val="22"/>
                <w:szCs w:val="22"/>
                <w:lang w:val="de-DE" w:eastAsia="en-US"/>
              </w:rPr>
              <w:t xml:space="preserve">Ich bin </w:t>
            </w:r>
            <w:r>
              <w:rPr>
                <w:rFonts w:asciiTheme="minorHAnsi" w:hAnsiTheme="minorHAnsi" w:cstheme="minorHAnsi"/>
                <w:b/>
                <w:color w:val="000821"/>
                <w:sz w:val="22"/>
                <w:szCs w:val="22"/>
                <w:lang w:val="de-DE" w:eastAsia="en-US"/>
              </w:rPr>
              <w:t>nicht nur</w:t>
            </w:r>
            <w:r>
              <w:rPr>
                <w:rFonts w:asciiTheme="minorHAnsi" w:hAnsiTheme="minorHAnsi" w:cstheme="minorHAnsi"/>
                <w:color w:val="000821"/>
                <w:sz w:val="22"/>
                <w:szCs w:val="22"/>
                <w:lang w:val="de-DE" w:eastAsia="en-US"/>
              </w:rPr>
              <w:t xml:space="preserve"> zuverlässig, </w:t>
            </w:r>
            <w:r>
              <w:rPr>
                <w:rFonts w:asciiTheme="minorHAnsi" w:hAnsiTheme="minorHAnsi" w:cstheme="minorHAnsi"/>
                <w:b/>
                <w:color w:val="000821"/>
                <w:sz w:val="22"/>
                <w:szCs w:val="22"/>
                <w:lang w:val="de-DE" w:eastAsia="en-US"/>
              </w:rPr>
              <w:t>sondern auch</w:t>
            </w:r>
            <w:r>
              <w:rPr>
                <w:rFonts w:asciiTheme="minorHAnsi" w:hAnsiTheme="minorHAnsi" w:cstheme="minorHAnsi"/>
                <w:color w:val="000821"/>
                <w:sz w:val="22"/>
                <w:szCs w:val="22"/>
                <w:lang w:val="de-DE" w:eastAsia="en-US"/>
              </w:rPr>
              <w:t xml:space="preserve"> kontaktfreudig.</w:t>
            </w:r>
          </w:p>
          <w:p w:rsidR="00C409D3" w:rsidRDefault="00C409D3">
            <w:pPr>
              <w:pStyle w:val="NormaleWeb"/>
              <w:shd w:val="clear" w:color="auto" w:fill="FFFFFF"/>
              <w:spacing w:before="0" w:beforeAutospacing="0" w:after="0" w:afterAutospacing="0"/>
              <w:rPr>
                <w:rFonts w:asciiTheme="minorHAnsi" w:hAnsiTheme="minorHAnsi" w:cstheme="minorHAnsi"/>
                <w:color w:val="000821"/>
                <w:sz w:val="20"/>
                <w:szCs w:val="20"/>
                <w:lang w:eastAsia="en-US"/>
              </w:rPr>
            </w:pPr>
            <w:r>
              <w:rPr>
                <w:rFonts w:asciiTheme="minorHAnsi" w:hAnsiTheme="minorHAnsi" w:cstheme="minorHAnsi"/>
                <w:color w:val="000821"/>
                <w:sz w:val="20"/>
                <w:szCs w:val="20"/>
                <w:lang w:eastAsia="en-US"/>
              </w:rPr>
              <w:t>Non solo sono affidabile, ma anche socievole</w:t>
            </w:r>
          </w:p>
          <w:p w:rsidR="00C409D3" w:rsidRDefault="00C409D3" w:rsidP="00C409D3">
            <w:pPr>
              <w:pStyle w:val="NormaleWeb"/>
              <w:numPr>
                <w:ilvl w:val="0"/>
                <w:numId w:val="6"/>
              </w:numPr>
              <w:shd w:val="clear" w:color="auto" w:fill="FFFFFF"/>
              <w:spacing w:before="0" w:beforeAutospacing="0" w:after="0" w:afterAutospacing="0"/>
              <w:rPr>
                <w:rFonts w:asciiTheme="minorHAnsi" w:hAnsiTheme="minorHAnsi" w:cstheme="minorHAnsi"/>
                <w:b/>
                <w:color w:val="000821"/>
                <w:sz w:val="22"/>
                <w:szCs w:val="22"/>
                <w:lang w:val="de-DE" w:eastAsia="en-US"/>
              </w:rPr>
            </w:pPr>
            <w:r>
              <w:rPr>
                <w:rFonts w:asciiTheme="minorHAnsi" w:hAnsiTheme="minorHAnsi" w:cstheme="minorHAnsi"/>
                <w:b/>
                <w:color w:val="000821"/>
                <w:sz w:val="22"/>
                <w:szCs w:val="22"/>
                <w:lang w:val="de-DE" w:eastAsia="en-US"/>
              </w:rPr>
              <w:t xml:space="preserve">sowohl …       als auch </w:t>
            </w:r>
            <w:r>
              <w:rPr>
                <w:rFonts w:asciiTheme="minorHAnsi" w:hAnsiTheme="minorHAnsi" w:cstheme="minorHAnsi"/>
                <w:color w:val="000821"/>
                <w:sz w:val="20"/>
                <w:szCs w:val="20"/>
                <w:lang w:val="de-DE" w:eastAsia="en-US"/>
              </w:rPr>
              <w:t>(</w:t>
            </w:r>
            <w:proofErr w:type="spellStart"/>
            <w:r>
              <w:rPr>
                <w:rFonts w:asciiTheme="minorHAnsi" w:hAnsiTheme="minorHAnsi" w:cstheme="minorHAnsi"/>
                <w:color w:val="000821"/>
                <w:sz w:val="20"/>
                <w:szCs w:val="20"/>
                <w:lang w:val="de-DE" w:eastAsia="en-US"/>
              </w:rPr>
              <w:t>sia</w:t>
            </w:r>
            <w:proofErr w:type="spellEnd"/>
            <w:r>
              <w:rPr>
                <w:rFonts w:asciiTheme="minorHAnsi" w:hAnsiTheme="minorHAnsi" w:cstheme="minorHAnsi"/>
                <w:color w:val="000821"/>
                <w:sz w:val="20"/>
                <w:szCs w:val="20"/>
                <w:lang w:val="de-DE" w:eastAsia="en-US"/>
              </w:rPr>
              <w:t xml:space="preserve"> … </w:t>
            </w:r>
            <w:proofErr w:type="spellStart"/>
            <w:r>
              <w:rPr>
                <w:rFonts w:asciiTheme="minorHAnsi" w:hAnsiTheme="minorHAnsi" w:cstheme="minorHAnsi"/>
                <w:color w:val="000821"/>
                <w:sz w:val="20"/>
                <w:szCs w:val="20"/>
                <w:lang w:val="de-DE" w:eastAsia="en-US"/>
              </w:rPr>
              <w:t>sia</w:t>
            </w:r>
            <w:proofErr w:type="spellEnd"/>
            <w:r>
              <w:rPr>
                <w:rFonts w:asciiTheme="minorHAnsi" w:hAnsiTheme="minorHAnsi" w:cstheme="minorHAnsi"/>
                <w:color w:val="000821"/>
                <w:sz w:val="20"/>
                <w:szCs w:val="20"/>
                <w:lang w:val="de-DE" w:eastAsia="en-US"/>
              </w:rPr>
              <w:t>)</w:t>
            </w:r>
            <w:r>
              <w:rPr>
                <w:rFonts w:asciiTheme="minorHAnsi" w:hAnsiTheme="minorHAnsi" w:cstheme="minorHAnsi"/>
                <w:b/>
                <w:color w:val="000821"/>
                <w:sz w:val="22"/>
                <w:szCs w:val="22"/>
                <w:lang w:val="de-DE" w:eastAsia="en-US"/>
              </w:rPr>
              <w:t>: Positive Aufzählung</w:t>
            </w:r>
            <w:r>
              <w:rPr>
                <w:rFonts w:asciiTheme="minorHAnsi" w:hAnsiTheme="minorHAnsi" w:cstheme="minorHAnsi"/>
                <w:color w:val="000821"/>
                <w:sz w:val="20"/>
                <w:szCs w:val="20"/>
                <w:lang w:val="de-DE" w:eastAsia="en-US"/>
              </w:rPr>
              <w:t xml:space="preserve"> (</w:t>
            </w:r>
            <w:proofErr w:type="spellStart"/>
            <w:r>
              <w:rPr>
                <w:rFonts w:asciiTheme="minorHAnsi" w:hAnsiTheme="minorHAnsi" w:cstheme="minorHAnsi"/>
                <w:color w:val="000821"/>
                <w:sz w:val="20"/>
                <w:szCs w:val="20"/>
                <w:lang w:val="de-DE" w:eastAsia="en-US"/>
              </w:rPr>
              <w:t>enumerazione</w:t>
            </w:r>
            <w:proofErr w:type="spellEnd"/>
            <w:r>
              <w:rPr>
                <w:rFonts w:asciiTheme="minorHAnsi" w:hAnsiTheme="minorHAnsi" w:cstheme="minorHAnsi"/>
                <w:color w:val="000821"/>
                <w:sz w:val="20"/>
                <w:szCs w:val="20"/>
                <w:lang w:val="de-DE" w:eastAsia="en-US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color w:val="000821"/>
                <w:sz w:val="20"/>
                <w:szCs w:val="20"/>
                <w:lang w:val="de-DE" w:eastAsia="en-US"/>
              </w:rPr>
              <w:t>positiva</w:t>
            </w:r>
            <w:proofErr w:type="spellEnd"/>
            <w:r>
              <w:rPr>
                <w:rFonts w:asciiTheme="minorHAnsi" w:hAnsiTheme="minorHAnsi" w:cstheme="minorHAnsi"/>
                <w:color w:val="000821"/>
                <w:sz w:val="20"/>
                <w:szCs w:val="20"/>
                <w:lang w:val="de-DE" w:eastAsia="en-US"/>
              </w:rPr>
              <w:t>)</w:t>
            </w:r>
          </w:p>
          <w:p w:rsidR="00C409D3" w:rsidRDefault="00C409D3">
            <w:pPr>
              <w:pStyle w:val="NormaleWeb"/>
              <w:shd w:val="clear" w:color="auto" w:fill="FFFFFF"/>
              <w:spacing w:before="0" w:beforeAutospacing="0" w:after="0" w:afterAutospacing="0"/>
              <w:rPr>
                <w:rFonts w:ascii="Calibri" w:hAnsi="Calibri" w:cs="Calibri"/>
                <w:sz w:val="22"/>
                <w:szCs w:val="22"/>
                <w:lang w:val="de-DE" w:eastAsia="en-US"/>
              </w:rPr>
            </w:pPr>
            <w:r>
              <w:rPr>
                <w:rFonts w:ascii="Calibri" w:hAnsi="Calibri" w:cs="Calibri"/>
                <w:sz w:val="22"/>
                <w:szCs w:val="22"/>
                <w:lang w:val="de-DE" w:eastAsia="en-US"/>
              </w:rPr>
              <w:t xml:space="preserve">Tom hat </w:t>
            </w:r>
            <w:r>
              <w:rPr>
                <w:rFonts w:ascii="Calibri" w:hAnsi="Calibri" w:cs="Calibri"/>
                <w:b/>
                <w:sz w:val="22"/>
                <w:szCs w:val="22"/>
                <w:lang w:val="de-DE" w:eastAsia="en-US"/>
              </w:rPr>
              <w:t>sowohl</w:t>
            </w:r>
            <w:r>
              <w:rPr>
                <w:rFonts w:ascii="Calibri" w:hAnsi="Calibri" w:cs="Calibri"/>
                <w:sz w:val="22"/>
                <w:szCs w:val="22"/>
                <w:lang w:val="de-DE" w:eastAsia="en-US"/>
              </w:rPr>
              <w:t xml:space="preserve"> Wien besucht </w:t>
            </w:r>
            <w:r>
              <w:rPr>
                <w:rFonts w:ascii="Calibri" w:hAnsi="Calibri" w:cs="Calibri"/>
                <w:b/>
                <w:sz w:val="22"/>
                <w:szCs w:val="22"/>
                <w:lang w:val="de-DE" w:eastAsia="en-US"/>
              </w:rPr>
              <w:t xml:space="preserve">als auch </w:t>
            </w:r>
            <w:r>
              <w:rPr>
                <w:rFonts w:ascii="Calibri" w:hAnsi="Calibri" w:cs="Calibri"/>
                <w:sz w:val="22"/>
                <w:szCs w:val="22"/>
                <w:lang w:val="de-DE" w:eastAsia="en-US"/>
              </w:rPr>
              <w:t>Graz.</w:t>
            </w:r>
          </w:p>
          <w:p w:rsidR="00C409D3" w:rsidRDefault="00C409D3">
            <w:pPr>
              <w:pStyle w:val="NormaleWeb"/>
              <w:shd w:val="clear" w:color="auto" w:fill="FFFFFF"/>
              <w:spacing w:before="0" w:beforeAutospacing="0" w:after="0" w:afterAutospacing="0"/>
              <w:rPr>
                <w:rFonts w:asciiTheme="minorHAnsi" w:hAnsiTheme="minorHAnsi" w:cstheme="minorHAnsi"/>
                <w:color w:val="000821"/>
                <w:sz w:val="20"/>
                <w:szCs w:val="20"/>
                <w:lang w:eastAsia="en-US"/>
              </w:rPr>
            </w:pPr>
            <w:r>
              <w:rPr>
                <w:rFonts w:asciiTheme="minorHAnsi" w:hAnsiTheme="minorHAnsi" w:cstheme="minorHAnsi"/>
                <w:color w:val="000821"/>
                <w:sz w:val="20"/>
                <w:szCs w:val="20"/>
                <w:lang w:eastAsia="en-US"/>
              </w:rPr>
              <w:t>Tom ha visitato sia Vienna sia Graz.</w:t>
            </w:r>
          </w:p>
          <w:p w:rsidR="00C409D3" w:rsidRDefault="00C409D3" w:rsidP="00C409D3">
            <w:pPr>
              <w:pStyle w:val="NormaleWeb"/>
              <w:numPr>
                <w:ilvl w:val="0"/>
                <w:numId w:val="6"/>
              </w:numPr>
              <w:shd w:val="clear" w:color="auto" w:fill="FFFFFF"/>
              <w:spacing w:before="0" w:beforeAutospacing="0" w:after="0" w:afterAutospacing="0"/>
              <w:rPr>
                <w:rFonts w:asciiTheme="minorHAnsi" w:hAnsiTheme="minorHAnsi" w:cstheme="minorHAnsi"/>
                <w:b/>
                <w:color w:val="000821"/>
                <w:sz w:val="22"/>
                <w:szCs w:val="22"/>
                <w:lang w:eastAsia="en-US"/>
              </w:rPr>
            </w:pPr>
            <w:proofErr w:type="spellStart"/>
            <w:r>
              <w:rPr>
                <w:rFonts w:asciiTheme="minorHAnsi" w:hAnsiTheme="minorHAnsi" w:cstheme="minorHAnsi"/>
                <w:b/>
                <w:color w:val="000821"/>
                <w:sz w:val="22"/>
                <w:szCs w:val="22"/>
                <w:lang w:eastAsia="en-US"/>
              </w:rPr>
              <w:t>weder</w:t>
            </w:r>
            <w:proofErr w:type="spellEnd"/>
            <w:r>
              <w:rPr>
                <w:rFonts w:asciiTheme="minorHAnsi" w:hAnsiTheme="minorHAnsi" w:cstheme="minorHAnsi"/>
                <w:b/>
                <w:color w:val="000821"/>
                <w:sz w:val="22"/>
                <w:szCs w:val="22"/>
                <w:lang w:eastAsia="en-US"/>
              </w:rPr>
              <w:t xml:space="preserve"> …       </w:t>
            </w:r>
            <w:proofErr w:type="spellStart"/>
            <w:r>
              <w:rPr>
                <w:rFonts w:asciiTheme="minorHAnsi" w:hAnsiTheme="minorHAnsi" w:cstheme="minorHAnsi"/>
                <w:b/>
                <w:color w:val="000821"/>
                <w:sz w:val="22"/>
                <w:szCs w:val="22"/>
                <w:lang w:eastAsia="en-US"/>
              </w:rPr>
              <w:t>noch</w:t>
            </w:r>
            <w:proofErr w:type="spellEnd"/>
            <w:r>
              <w:rPr>
                <w:rFonts w:asciiTheme="minorHAnsi" w:hAnsiTheme="minorHAnsi" w:cstheme="minorHAnsi"/>
                <w:b/>
                <w:color w:val="000821"/>
                <w:sz w:val="22"/>
                <w:szCs w:val="22"/>
                <w:lang w:eastAsia="en-US"/>
              </w:rPr>
              <w:t xml:space="preserve"> </w:t>
            </w:r>
            <w:r>
              <w:rPr>
                <w:rFonts w:asciiTheme="minorHAnsi" w:hAnsiTheme="minorHAnsi" w:cstheme="minorHAnsi"/>
                <w:b/>
                <w:color w:val="000821"/>
                <w:sz w:val="20"/>
                <w:szCs w:val="20"/>
                <w:lang w:eastAsia="en-US"/>
              </w:rPr>
              <w:t>(</w:t>
            </w:r>
            <w:r>
              <w:rPr>
                <w:rFonts w:ascii="Calibri" w:hAnsi="Calibri" w:cs="Calibri"/>
                <w:sz w:val="20"/>
                <w:szCs w:val="20"/>
                <w:lang w:eastAsia="en-US"/>
              </w:rPr>
              <w:t>né  … né</w:t>
            </w:r>
            <w:r>
              <w:rPr>
                <w:rFonts w:asciiTheme="minorHAnsi" w:hAnsiTheme="minorHAnsi" w:cstheme="minorHAnsi"/>
                <w:b/>
                <w:color w:val="000821"/>
                <w:sz w:val="20"/>
                <w:szCs w:val="20"/>
                <w:lang w:eastAsia="en-US"/>
              </w:rPr>
              <w:t>)</w:t>
            </w:r>
            <w:r>
              <w:rPr>
                <w:rFonts w:asciiTheme="minorHAnsi" w:hAnsiTheme="minorHAnsi" w:cstheme="minorHAnsi"/>
                <w:b/>
                <w:color w:val="000821"/>
                <w:sz w:val="22"/>
                <w:szCs w:val="22"/>
                <w:lang w:eastAsia="en-US"/>
              </w:rPr>
              <w:t xml:space="preserve"> : Negative </w:t>
            </w:r>
            <w:proofErr w:type="spellStart"/>
            <w:r>
              <w:rPr>
                <w:rFonts w:asciiTheme="minorHAnsi" w:hAnsiTheme="minorHAnsi" w:cstheme="minorHAnsi"/>
                <w:b/>
                <w:color w:val="000821"/>
                <w:sz w:val="22"/>
                <w:szCs w:val="22"/>
                <w:lang w:eastAsia="en-US"/>
              </w:rPr>
              <w:t>Aufzählung</w:t>
            </w:r>
            <w:proofErr w:type="spellEnd"/>
            <w:r>
              <w:rPr>
                <w:rFonts w:asciiTheme="minorHAnsi" w:hAnsiTheme="minorHAnsi" w:cstheme="minorHAnsi"/>
                <w:color w:val="000821"/>
                <w:sz w:val="20"/>
                <w:szCs w:val="20"/>
                <w:lang w:eastAsia="en-US"/>
              </w:rPr>
              <w:t xml:space="preserve"> (enumerazione negativa)</w:t>
            </w:r>
          </w:p>
          <w:p w:rsidR="00C409D3" w:rsidRDefault="00C409D3">
            <w:pPr>
              <w:pStyle w:val="NormaleWeb"/>
              <w:shd w:val="clear" w:color="auto" w:fill="FFFFFF"/>
              <w:spacing w:before="0" w:beforeAutospacing="0" w:after="0" w:afterAutospacing="0"/>
              <w:rPr>
                <w:rFonts w:asciiTheme="minorHAnsi" w:hAnsiTheme="minorHAnsi" w:cstheme="minorHAnsi"/>
                <w:color w:val="000821"/>
                <w:sz w:val="22"/>
                <w:szCs w:val="22"/>
                <w:lang w:val="de-DE" w:eastAsia="en-US"/>
              </w:rPr>
            </w:pPr>
            <w:r>
              <w:rPr>
                <w:rFonts w:asciiTheme="minorHAnsi" w:hAnsiTheme="minorHAnsi" w:cstheme="minorHAnsi"/>
                <w:b/>
                <w:color w:val="000821"/>
                <w:sz w:val="22"/>
                <w:szCs w:val="22"/>
                <w:lang w:val="de-DE" w:eastAsia="en-US"/>
              </w:rPr>
              <w:t>Weder</w:t>
            </w:r>
            <w:r>
              <w:rPr>
                <w:rFonts w:asciiTheme="minorHAnsi" w:hAnsiTheme="minorHAnsi" w:cstheme="minorHAnsi"/>
                <w:color w:val="000821"/>
                <w:sz w:val="22"/>
                <w:szCs w:val="22"/>
                <w:lang w:val="de-DE" w:eastAsia="en-US"/>
              </w:rPr>
              <w:t xml:space="preserve"> mein Freund </w:t>
            </w:r>
            <w:r>
              <w:rPr>
                <w:rFonts w:asciiTheme="minorHAnsi" w:hAnsiTheme="minorHAnsi" w:cstheme="minorHAnsi"/>
                <w:b/>
                <w:color w:val="000821"/>
                <w:sz w:val="22"/>
                <w:szCs w:val="22"/>
                <w:lang w:val="de-DE" w:eastAsia="en-US"/>
              </w:rPr>
              <w:t>noch</w:t>
            </w:r>
            <w:r>
              <w:rPr>
                <w:rFonts w:asciiTheme="minorHAnsi" w:hAnsiTheme="minorHAnsi" w:cstheme="minorHAnsi"/>
                <w:color w:val="000821"/>
                <w:sz w:val="22"/>
                <w:szCs w:val="22"/>
                <w:lang w:val="de-DE" w:eastAsia="en-US"/>
              </w:rPr>
              <w:t xml:space="preserve"> ich sind jemals in den USA gewesen.</w:t>
            </w:r>
          </w:p>
          <w:p w:rsidR="00C409D3" w:rsidRDefault="00C409D3">
            <w:pPr>
              <w:pStyle w:val="NormaleWeb"/>
              <w:shd w:val="clear" w:color="auto" w:fill="FFFFFF"/>
              <w:spacing w:before="0" w:beforeAutospacing="0" w:after="0" w:afterAutospacing="0"/>
              <w:rPr>
                <w:rFonts w:asciiTheme="minorHAnsi" w:hAnsiTheme="minorHAnsi" w:cstheme="minorHAnsi"/>
                <w:color w:val="000821"/>
                <w:sz w:val="20"/>
                <w:szCs w:val="20"/>
                <w:lang w:eastAsia="en-US"/>
              </w:rPr>
            </w:pPr>
            <w:r>
              <w:rPr>
                <w:rFonts w:asciiTheme="minorHAnsi" w:hAnsiTheme="minorHAnsi" w:cstheme="minorHAnsi"/>
                <w:color w:val="000821"/>
                <w:sz w:val="20"/>
                <w:szCs w:val="20"/>
                <w:lang w:eastAsia="en-US"/>
              </w:rPr>
              <w:t>Né io né il mio ragazzo siamo mai stati negli Stati Uniti.</w:t>
            </w:r>
          </w:p>
          <w:p w:rsidR="00C409D3" w:rsidRDefault="00C409D3" w:rsidP="00C409D3">
            <w:pPr>
              <w:pStyle w:val="NormaleWeb"/>
              <w:numPr>
                <w:ilvl w:val="0"/>
                <w:numId w:val="6"/>
              </w:numPr>
              <w:shd w:val="clear" w:color="auto" w:fill="FFFFFF"/>
              <w:spacing w:before="0" w:beforeAutospacing="0" w:after="0" w:afterAutospacing="0"/>
              <w:rPr>
                <w:rFonts w:asciiTheme="minorHAnsi" w:hAnsiTheme="minorHAnsi" w:cstheme="minorHAnsi"/>
                <w:color w:val="000821"/>
                <w:sz w:val="20"/>
                <w:szCs w:val="20"/>
                <w:lang w:eastAsia="en-US"/>
              </w:rPr>
            </w:pPr>
            <w:proofErr w:type="spellStart"/>
            <w:r>
              <w:rPr>
                <w:rFonts w:asciiTheme="minorHAnsi" w:hAnsiTheme="minorHAnsi" w:cstheme="minorHAnsi"/>
                <w:b/>
                <w:color w:val="000821"/>
                <w:sz w:val="22"/>
                <w:szCs w:val="22"/>
                <w:lang w:eastAsia="en-US"/>
              </w:rPr>
              <w:t>entweder</w:t>
            </w:r>
            <w:proofErr w:type="spellEnd"/>
            <w:r>
              <w:rPr>
                <w:rFonts w:asciiTheme="minorHAnsi" w:hAnsiTheme="minorHAnsi" w:cstheme="minorHAnsi"/>
                <w:b/>
                <w:color w:val="000821"/>
                <w:sz w:val="22"/>
                <w:szCs w:val="22"/>
                <w:lang w:eastAsia="en-US"/>
              </w:rPr>
              <w:t xml:space="preserve"> … </w:t>
            </w:r>
            <w:proofErr w:type="spellStart"/>
            <w:r>
              <w:rPr>
                <w:rFonts w:asciiTheme="minorHAnsi" w:hAnsiTheme="minorHAnsi" w:cstheme="minorHAnsi"/>
                <w:b/>
                <w:color w:val="000821"/>
                <w:sz w:val="22"/>
                <w:szCs w:val="22"/>
                <w:lang w:eastAsia="en-US"/>
              </w:rPr>
              <w:t>oder</w:t>
            </w:r>
            <w:proofErr w:type="spellEnd"/>
            <w:r>
              <w:rPr>
                <w:rFonts w:asciiTheme="minorHAnsi" w:hAnsiTheme="minorHAnsi" w:cstheme="minorHAnsi"/>
                <w:b/>
                <w:color w:val="000821"/>
                <w:sz w:val="22"/>
                <w:szCs w:val="22"/>
                <w:lang w:eastAsia="en-US"/>
              </w:rPr>
              <w:t xml:space="preserve"> </w:t>
            </w:r>
            <w:r>
              <w:rPr>
                <w:rFonts w:asciiTheme="minorHAnsi" w:hAnsiTheme="minorHAnsi" w:cstheme="minorHAnsi"/>
                <w:color w:val="000821"/>
                <w:sz w:val="20"/>
                <w:szCs w:val="20"/>
                <w:lang w:eastAsia="en-US"/>
              </w:rPr>
              <w:t xml:space="preserve">(o … o): </w:t>
            </w:r>
            <w:r>
              <w:rPr>
                <w:rFonts w:asciiTheme="minorHAnsi" w:hAnsiTheme="minorHAnsi" w:cstheme="minorHAnsi"/>
                <w:b/>
                <w:color w:val="000821"/>
                <w:sz w:val="20"/>
                <w:szCs w:val="20"/>
                <w:lang w:eastAsia="en-US"/>
              </w:rPr>
              <w:t xml:space="preserve">Alternative </w:t>
            </w:r>
            <w:r>
              <w:rPr>
                <w:rFonts w:asciiTheme="minorHAnsi" w:hAnsiTheme="minorHAnsi" w:cstheme="minorHAnsi"/>
                <w:color w:val="000821"/>
                <w:sz w:val="20"/>
                <w:szCs w:val="20"/>
                <w:lang w:eastAsia="en-US"/>
              </w:rPr>
              <w:t>(alternativa)</w:t>
            </w:r>
          </w:p>
          <w:p w:rsidR="00C409D3" w:rsidRDefault="00C409D3">
            <w:pPr>
              <w:pStyle w:val="NormaleWeb"/>
              <w:shd w:val="clear" w:color="auto" w:fill="FFFFFF"/>
              <w:spacing w:before="0" w:beforeAutospacing="0" w:after="0" w:afterAutospacing="0"/>
              <w:rPr>
                <w:rFonts w:ascii="Calibri" w:hAnsi="Calibri" w:cs="Calibri"/>
                <w:sz w:val="22"/>
                <w:szCs w:val="22"/>
                <w:lang w:val="de-DE" w:eastAsia="en-US"/>
              </w:rPr>
            </w:pPr>
            <w:r>
              <w:rPr>
                <w:rFonts w:ascii="Calibri" w:hAnsi="Calibri" w:cs="Calibri"/>
                <w:sz w:val="22"/>
                <w:szCs w:val="22"/>
                <w:lang w:val="de-DE" w:eastAsia="en-US"/>
              </w:rPr>
              <w:t xml:space="preserve">Wir gehen </w:t>
            </w:r>
            <w:r>
              <w:rPr>
                <w:rFonts w:ascii="Calibri" w:hAnsi="Calibri" w:cs="Calibri"/>
                <w:b/>
                <w:sz w:val="22"/>
                <w:szCs w:val="22"/>
                <w:lang w:val="de-DE" w:eastAsia="en-US"/>
              </w:rPr>
              <w:t>entweder</w:t>
            </w:r>
            <w:r>
              <w:rPr>
                <w:rFonts w:ascii="Calibri" w:hAnsi="Calibri" w:cs="Calibri"/>
                <w:color w:val="FF0000"/>
                <w:sz w:val="22"/>
                <w:szCs w:val="22"/>
                <w:lang w:val="de-DE" w:eastAsia="en-US"/>
              </w:rPr>
              <w:t xml:space="preserve"> </w:t>
            </w:r>
            <w:r>
              <w:rPr>
                <w:rFonts w:ascii="Calibri" w:hAnsi="Calibri" w:cs="Calibri"/>
                <w:sz w:val="22"/>
                <w:szCs w:val="22"/>
                <w:lang w:val="de-DE" w:eastAsia="en-US"/>
              </w:rPr>
              <w:t xml:space="preserve">etwas essen </w:t>
            </w:r>
            <w:r>
              <w:rPr>
                <w:rFonts w:ascii="Calibri" w:hAnsi="Calibri" w:cs="Calibri"/>
                <w:b/>
                <w:sz w:val="22"/>
                <w:szCs w:val="22"/>
                <w:lang w:val="de-DE" w:eastAsia="en-US"/>
              </w:rPr>
              <w:t>oder</w:t>
            </w:r>
            <w:r>
              <w:rPr>
                <w:rFonts w:ascii="Calibri" w:hAnsi="Calibri" w:cs="Calibri"/>
                <w:color w:val="FF0000"/>
                <w:sz w:val="22"/>
                <w:szCs w:val="22"/>
                <w:lang w:val="de-DE" w:eastAsia="en-US"/>
              </w:rPr>
              <w:t xml:space="preserve"> </w:t>
            </w:r>
            <w:r>
              <w:rPr>
                <w:rFonts w:ascii="Calibri" w:hAnsi="Calibri" w:cs="Calibri"/>
                <w:sz w:val="22"/>
                <w:szCs w:val="22"/>
                <w:lang w:val="de-DE" w:eastAsia="en-US"/>
              </w:rPr>
              <w:t>(wir) treffen uns bei mir.</w:t>
            </w:r>
          </w:p>
          <w:p w:rsidR="00C409D3" w:rsidRDefault="00C409D3">
            <w:pPr>
              <w:pStyle w:val="NormaleWeb"/>
              <w:shd w:val="clear" w:color="auto" w:fill="FFFFFF"/>
              <w:spacing w:before="0" w:beforeAutospacing="0" w:after="0" w:afterAutospacing="0"/>
              <w:rPr>
                <w:rFonts w:ascii="Calibri" w:hAnsi="Calibri" w:cs="Calibri"/>
                <w:b/>
                <w:color w:val="000821"/>
                <w:sz w:val="22"/>
                <w:szCs w:val="22"/>
                <w:lang w:eastAsia="en-US"/>
              </w:rPr>
            </w:pPr>
            <w:r>
              <w:rPr>
                <w:rFonts w:ascii="Calibri" w:hAnsi="Calibri" w:cs="Calibri"/>
                <w:color w:val="202124"/>
                <w:sz w:val="20"/>
                <w:szCs w:val="20"/>
                <w:lang w:eastAsia="en-US"/>
              </w:rPr>
              <w:t>O usciamo a mangiare qualcosa o ci incontriamo a casa mia.</w:t>
            </w:r>
          </w:p>
          <w:p w:rsidR="00C409D3" w:rsidRDefault="00C409D3" w:rsidP="00C409D3">
            <w:pPr>
              <w:pStyle w:val="NormaleWeb"/>
              <w:numPr>
                <w:ilvl w:val="0"/>
                <w:numId w:val="6"/>
              </w:numPr>
              <w:shd w:val="clear" w:color="auto" w:fill="FFFFFF"/>
              <w:spacing w:before="0" w:beforeAutospacing="0" w:after="0" w:afterAutospacing="0"/>
              <w:rPr>
                <w:rFonts w:asciiTheme="minorHAnsi" w:hAnsiTheme="minorHAnsi" w:cstheme="minorHAnsi"/>
                <w:color w:val="000821"/>
                <w:sz w:val="20"/>
                <w:szCs w:val="20"/>
                <w:lang w:val="de-DE"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val="de-DE" w:eastAsia="en-US"/>
              </w:rPr>
              <w:t xml:space="preserve">zwar         …  aber  </w:t>
            </w:r>
            <w:r>
              <w:rPr>
                <w:rFonts w:asciiTheme="minorHAnsi" w:hAnsiTheme="minorHAnsi" w:cstheme="minorHAnsi"/>
                <w:color w:val="000821"/>
                <w:sz w:val="20"/>
                <w:szCs w:val="20"/>
                <w:lang w:val="de-DE" w:eastAsia="en-US"/>
              </w:rPr>
              <w:t xml:space="preserve">(si … </w:t>
            </w:r>
            <w:proofErr w:type="spellStart"/>
            <w:r>
              <w:rPr>
                <w:rFonts w:asciiTheme="minorHAnsi" w:hAnsiTheme="minorHAnsi" w:cstheme="minorHAnsi"/>
                <w:color w:val="000821"/>
                <w:sz w:val="20"/>
                <w:szCs w:val="20"/>
                <w:lang w:val="de-DE" w:eastAsia="en-US"/>
              </w:rPr>
              <w:t>ma</w:t>
            </w:r>
            <w:proofErr w:type="spellEnd"/>
            <w:r>
              <w:rPr>
                <w:rFonts w:asciiTheme="minorHAnsi" w:hAnsiTheme="minorHAnsi" w:cstheme="minorHAnsi"/>
                <w:color w:val="000821"/>
                <w:sz w:val="20"/>
                <w:szCs w:val="20"/>
                <w:lang w:val="de-DE" w:eastAsia="en-US"/>
              </w:rPr>
              <w:t xml:space="preserve">) : </w:t>
            </w:r>
            <w:r>
              <w:rPr>
                <w:rFonts w:asciiTheme="minorHAnsi" w:hAnsiTheme="minorHAnsi" w:cstheme="minorHAnsi"/>
                <w:b/>
                <w:color w:val="000821"/>
                <w:sz w:val="22"/>
                <w:szCs w:val="22"/>
                <w:lang w:val="de-DE" w:eastAsia="en-US"/>
              </w:rPr>
              <w:t>Einschränkung</w:t>
            </w:r>
            <w:r>
              <w:rPr>
                <w:rFonts w:asciiTheme="minorHAnsi" w:hAnsiTheme="minorHAnsi" w:cstheme="minorHAnsi"/>
                <w:color w:val="000821"/>
                <w:sz w:val="22"/>
                <w:szCs w:val="22"/>
                <w:lang w:val="de-DE" w:eastAsia="en-US"/>
              </w:rPr>
              <w:t xml:space="preserve"> </w:t>
            </w:r>
            <w:r>
              <w:rPr>
                <w:rFonts w:asciiTheme="minorHAnsi" w:hAnsiTheme="minorHAnsi" w:cstheme="minorHAnsi"/>
                <w:color w:val="000821"/>
                <w:sz w:val="20"/>
                <w:szCs w:val="20"/>
                <w:lang w:val="de-DE" w:eastAsia="en-US"/>
              </w:rPr>
              <w:t>(</w:t>
            </w:r>
            <w:proofErr w:type="spellStart"/>
            <w:r>
              <w:rPr>
                <w:rFonts w:asciiTheme="minorHAnsi" w:hAnsiTheme="minorHAnsi" w:cstheme="minorHAnsi"/>
                <w:color w:val="000821"/>
                <w:sz w:val="20"/>
                <w:szCs w:val="20"/>
                <w:lang w:val="de-DE" w:eastAsia="en-US"/>
              </w:rPr>
              <w:t>limitazione</w:t>
            </w:r>
            <w:proofErr w:type="spellEnd"/>
            <w:r>
              <w:rPr>
                <w:rFonts w:asciiTheme="minorHAnsi" w:hAnsiTheme="minorHAnsi" w:cstheme="minorHAnsi"/>
                <w:color w:val="000821"/>
                <w:sz w:val="20"/>
                <w:szCs w:val="20"/>
                <w:lang w:val="de-DE" w:eastAsia="en-US"/>
              </w:rPr>
              <w:t>)</w:t>
            </w:r>
          </w:p>
          <w:p w:rsidR="00C409D3" w:rsidRPr="00C409D3" w:rsidRDefault="00C409D3">
            <w:pPr>
              <w:pStyle w:val="NormaleWeb"/>
              <w:shd w:val="clear" w:color="auto" w:fill="FFFFFF"/>
              <w:spacing w:before="0" w:beforeAutospacing="0" w:after="0" w:afterAutospacing="0"/>
              <w:rPr>
                <w:rStyle w:val="Enfasicorsivo"/>
                <w:i w:val="0"/>
                <w:sz w:val="22"/>
                <w:szCs w:val="22"/>
                <w:lang w:val="de-DE"/>
              </w:rPr>
            </w:pPr>
            <w:r>
              <w:rPr>
                <w:rStyle w:val="Enfasicorsivo"/>
                <w:rFonts w:asciiTheme="minorHAnsi" w:hAnsiTheme="minorHAnsi" w:cstheme="minorHAnsi"/>
                <w:i w:val="0"/>
                <w:color w:val="000821"/>
                <w:sz w:val="22"/>
                <w:szCs w:val="22"/>
                <w:lang w:val="de-DE" w:eastAsia="en-US"/>
              </w:rPr>
              <w:t xml:space="preserve">Die Reise nach Australien war </w:t>
            </w:r>
            <w:r>
              <w:rPr>
                <w:rStyle w:val="Enfasicorsivo"/>
                <w:rFonts w:asciiTheme="minorHAnsi" w:hAnsiTheme="minorHAnsi" w:cstheme="minorHAnsi"/>
                <w:b/>
                <w:i w:val="0"/>
                <w:color w:val="000821"/>
                <w:sz w:val="22"/>
                <w:szCs w:val="22"/>
                <w:lang w:val="de-DE" w:eastAsia="en-US"/>
              </w:rPr>
              <w:t>zwar</w:t>
            </w:r>
            <w:r>
              <w:rPr>
                <w:rStyle w:val="Enfasicorsivo"/>
                <w:rFonts w:asciiTheme="minorHAnsi" w:hAnsiTheme="minorHAnsi" w:cstheme="minorHAnsi"/>
                <w:i w:val="0"/>
                <w:color w:val="000821"/>
                <w:sz w:val="22"/>
                <w:szCs w:val="22"/>
                <w:lang w:val="de-DE" w:eastAsia="en-US"/>
              </w:rPr>
              <w:t xml:space="preserve"> sehr interessant, </w:t>
            </w:r>
            <w:r>
              <w:rPr>
                <w:rStyle w:val="Enfasicorsivo"/>
                <w:rFonts w:asciiTheme="minorHAnsi" w:hAnsiTheme="minorHAnsi" w:cstheme="minorHAnsi"/>
                <w:b/>
                <w:i w:val="0"/>
                <w:color w:val="000821"/>
                <w:sz w:val="22"/>
                <w:szCs w:val="22"/>
                <w:lang w:val="de-DE" w:eastAsia="en-US"/>
              </w:rPr>
              <w:t>aber</w:t>
            </w:r>
            <w:r>
              <w:rPr>
                <w:rStyle w:val="Enfasicorsivo"/>
                <w:rFonts w:asciiTheme="minorHAnsi" w:hAnsiTheme="minorHAnsi" w:cstheme="minorHAnsi"/>
                <w:i w:val="0"/>
                <w:color w:val="000821"/>
                <w:sz w:val="22"/>
                <w:szCs w:val="22"/>
                <w:lang w:val="de-DE" w:eastAsia="en-US"/>
              </w:rPr>
              <w:t xml:space="preserve"> auch anstrengend. </w:t>
            </w:r>
          </w:p>
          <w:p w:rsidR="00C409D3" w:rsidRDefault="00C409D3">
            <w:pPr>
              <w:pStyle w:val="NormaleWeb"/>
              <w:shd w:val="clear" w:color="auto" w:fill="FFFFFF"/>
              <w:spacing w:before="0" w:beforeAutospacing="0" w:after="0" w:afterAutospacing="0"/>
              <w:rPr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821"/>
                <w:sz w:val="20"/>
                <w:szCs w:val="20"/>
                <w:lang w:eastAsia="en-US"/>
              </w:rPr>
              <w:t>Il viaggio in Australia è stato si molto interessante, ma anche faticoso.</w:t>
            </w:r>
          </w:p>
          <w:p w:rsidR="00C409D3" w:rsidRDefault="001A1007">
            <w:pPr>
              <w:pStyle w:val="NormaleWeb"/>
              <w:shd w:val="clear" w:color="auto" w:fill="FFFFFF"/>
              <w:spacing w:before="0" w:beforeAutospacing="0" w:after="0" w:afterAutospacing="0"/>
              <w:rPr>
                <w:rFonts w:asciiTheme="minorHAnsi" w:hAnsiTheme="minorHAnsi" w:cstheme="minorHAnsi"/>
                <w:color w:val="000821"/>
                <w:sz w:val="22"/>
                <w:szCs w:val="22"/>
                <w:lang w:val="de-DE" w:eastAsia="en-US"/>
              </w:rPr>
            </w:pPr>
            <w:r>
              <w:rPr>
                <w:rFonts w:asciiTheme="minorHAnsi" w:hAnsiTheme="minorHAnsi" w:cstheme="minorHAnsi"/>
                <w:color w:val="000821"/>
                <w:sz w:val="22"/>
                <w:szCs w:val="22"/>
                <w:lang w:val="de-DE" w:eastAsia="en-US"/>
              </w:rPr>
              <w:t xml:space="preserve">b) </w:t>
            </w:r>
            <w:r w:rsidR="00C409D3">
              <w:rPr>
                <w:rFonts w:asciiTheme="minorHAnsi" w:hAnsiTheme="minorHAnsi" w:cstheme="minorHAnsi"/>
                <w:color w:val="000821"/>
                <w:sz w:val="22"/>
                <w:szCs w:val="22"/>
                <w:lang w:val="de-DE" w:eastAsia="en-US"/>
              </w:rPr>
              <w:t xml:space="preserve">Wenn die zweiteiligen Konjunktionen </w:t>
            </w:r>
            <w:r w:rsidR="00C409D3">
              <w:rPr>
                <w:rFonts w:asciiTheme="minorHAnsi" w:hAnsiTheme="minorHAnsi" w:cstheme="minorHAnsi"/>
                <w:b/>
                <w:color w:val="000821"/>
                <w:sz w:val="22"/>
                <w:szCs w:val="22"/>
                <w:lang w:val="de-DE" w:eastAsia="en-US"/>
              </w:rPr>
              <w:t>zwei Sätze</w:t>
            </w:r>
            <w:r w:rsidR="00C409D3">
              <w:rPr>
                <w:rFonts w:asciiTheme="minorHAnsi" w:hAnsiTheme="minorHAnsi" w:cstheme="minorHAnsi"/>
                <w:color w:val="000821"/>
                <w:sz w:val="22"/>
                <w:szCs w:val="22"/>
                <w:lang w:val="de-DE" w:eastAsia="en-US"/>
              </w:rPr>
              <w:t xml:space="preserve"> verbinden, dann hat jeder Satz in der Regel ein </w:t>
            </w:r>
            <w:r w:rsidR="00C409D3">
              <w:rPr>
                <w:rFonts w:asciiTheme="minorHAnsi" w:hAnsiTheme="minorHAnsi" w:cstheme="minorHAnsi"/>
                <w:b/>
                <w:color w:val="000821"/>
                <w:sz w:val="22"/>
                <w:szCs w:val="22"/>
                <w:lang w:val="de-DE" w:eastAsia="en-US"/>
              </w:rPr>
              <w:t>eigenes Subjekt</w:t>
            </w:r>
            <w:r w:rsidR="00C409D3">
              <w:rPr>
                <w:rFonts w:asciiTheme="minorHAnsi" w:hAnsiTheme="minorHAnsi" w:cstheme="minorHAnsi"/>
                <w:color w:val="000821"/>
                <w:sz w:val="22"/>
                <w:szCs w:val="22"/>
                <w:lang w:val="de-DE" w:eastAsia="en-US"/>
              </w:rPr>
              <w:t xml:space="preserve"> und ein eigenes Verb.</w:t>
            </w:r>
          </w:p>
          <w:p w:rsidR="00C409D3" w:rsidRDefault="00C409D3">
            <w:pPr>
              <w:pStyle w:val="NormaleWeb"/>
              <w:shd w:val="clear" w:color="auto" w:fill="FFFFFF"/>
              <w:spacing w:before="0" w:beforeAutospacing="0" w:after="0" w:afterAutospacing="0"/>
              <w:rPr>
                <w:rFonts w:asciiTheme="minorHAnsi" w:hAnsiTheme="minorHAnsi" w:cstheme="minorHAnsi"/>
                <w:b/>
                <w:color w:val="000821"/>
                <w:sz w:val="22"/>
                <w:szCs w:val="22"/>
                <w:lang w:val="de-DE" w:eastAsia="en-US"/>
              </w:rPr>
            </w:pPr>
            <w:r>
              <w:rPr>
                <w:rFonts w:asciiTheme="minorHAnsi" w:hAnsiTheme="minorHAnsi" w:cstheme="minorHAnsi"/>
                <w:b/>
                <w:color w:val="000821"/>
                <w:sz w:val="22"/>
                <w:szCs w:val="22"/>
                <w:lang w:val="de-DE" w:eastAsia="en-US"/>
              </w:rPr>
              <w:t>Zum Beispiel:</w:t>
            </w:r>
          </w:p>
          <w:p w:rsidR="00C409D3" w:rsidRDefault="00C409D3">
            <w:pPr>
              <w:pStyle w:val="NormaleWeb"/>
              <w:shd w:val="clear" w:color="auto" w:fill="FFFFFF"/>
              <w:spacing w:before="0" w:beforeAutospacing="0" w:after="0" w:afterAutospacing="0"/>
              <w:rPr>
                <w:rFonts w:asciiTheme="minorHAnsi" w:hAnsiTheme="minorHAnsi" w:cstheme="minorHAnsi"/>
                <w:color w:val="000821"/>
                <w:sz w:val="22"/>
                <w:szCs w:val="22"/>
                <w:lang w:val="de-DE" w:eastAsia="en-US"/>
              </w:rPr>
            </w:pPr>
            <w:r>
              <w:rPr>
                <w:rStyle w:val="Enfasicorsivo"/>
                <w:rFonts w:asciiTheme="minorHAnsi" w:hAnsiTheme="minorHAnsi" w:cstheme="minorHAnsi"/>
                <w:color w:val="000821"/>
                <w:sz w:val="22"/>
                <w:szCs w:val="22"/>
                <w:lang w:val="de-DE" w:eastAsia="en-US"/>
              </w:rPr>
              <w:t>Tarek kommt aus der Türkei. – Er spricht meistens Deutsch.</w:t>
            </w:r>
          </w:p>
          <w:p w:rsidR="00C409D3" w:rsidRPr="00C409D3" w:rsidRDefault="00C409D3">
            <w:pPr>
              <w:pStyle w:val="NormaleWeb"/>
              <w:shd w:val="clear" w:color="auto" w:fill="FFFFFF"/>
              <w:spacing w:before="0" w:beforeAutospacing="0" w:after="0" w:afterAutospacing="0"/>
              <w:rPr>
                <w:rStyle w:val="Enfasicorsivo"/>
                <w:lang w:val="de-DE"/>
              </w:rPr>
            </w:pPr>
            <w:r>
              <w:rPr>
                <w:rStyle w:val="Enfasicorsivo"/>
                <w:rFonts w:asciiTheme="minorHAnsi" w:hAnsiTheme="minorHAnsi" w:cstheme="minorHAnsi"/>
                <w:color w:val="000821"/>
                <w:sz w:val="22"/>
                <w:szCs w:val="22"/>
                <w:lang w:val="de-DE" w:eastAsia="en-US"/>
              </w:rPr>
              <w:t>Tarek kommt zwar aus der Türkei, aber er spricht meistens Deutsch.</w:t>
            </w:r>
          </w:p>
          <w:p w:rsidR="00C409D3" w:rsidRDefault="00C409D3">
            <w:pPr>
              <w:pStyle w:val="NormaleWeb"/>
              <w:shd w:val="clear" w:color="auto" w:fill="FFFFFF"/>
              <w:spacing w:before="0" w:beforeAutospacing="0" w:after="0" w:afterAutospacing="0"/>
              <w:rPr>
                <w:rFonts w:asciiTheme="minorHAnsi" w:hAnsiTheme="minorHAnsi" w:cstheme="minorHAnsi"/>
                <w:b/>
                <w:color w:val="000821"/>
                <w:sz w:val="22"/>
                <w:szCs w:val="22"/>
                <w:lang w:val="de-DE" w:eastAsia="en-US"/>
              </w:rPr>
            </w:pPr>
            <w:r>
              <w:rPr>
                <w:rFonts w:asciiTheme="minorHAnsi" w:hAnsiTheme="minorHAnsi" w:cstheme="minorHAnsi"/>
                <w:color w:val="000821"/>
                <w:sz w:val="22"/>
                <w:szCs w:val="22"/>
                <w:lang w:val="de-DE" w:eastAsia="en-US"/>
              </w:rPr>
              <w:t xml:space="preserve">Wenn die zweiteiligen Konjunktionen </w:t>
            </w:r>
            <w:r>
              <w:rPr>
                <w:rFonts w:asciiTheme="minorHAnsi" w:hAnsiTheme="minorHAnsi" w:cstheme="minorHAnsi"/>
                <w:b/>
                <w:color w:val="000821"/>
                <w:sz w:val="22"/>
                <w:szCs w:val="22"/>
                <w:lang w:val="de-DE" w:eastAsia="en-US"/>
              </w:rPr>
              <w:t xml:space="preserve">zwei </w:t>
            </w:r>
            <w:r>
              <w:rPr>
                <w:rFonts w:asciiTheme="minorHAnsi" w:hAnsiTheme="minorHAnsi" w:cstheme="minorHAnsi"/>
                <w:b/>
                <w:color w:val="000821"/>
                <w:lang w:val="de-DE" w:eastAsia="en-US"/>
              </w:rPr>
              <w:t>Satzteile</w:t>
            </w:r>
            <w:r>
              <w:rPr>
                <w:rFonts w:asciiTheme="minorHAnsi" w:hAnsiTheme="minorHAnsi" w:cstheme="minorHAnsi"/>
                <w:color w:val="000821"/>
                <w:sz w:val="22"/>
                <w:szCs w:val="22"/>
                <w:lang w:val="de-DE" w:eastAsia="en-US"/>
              </w:rPr>
              <w:t xml:space="preserve"> verbinden</w:t>
            </w:r>
            <w:r>
              <w:rPr>
                <w:rFonts w:asciiTheme="minorHAnsi" w:hAnsiTheme="minorHAnsi" w:cstheme="minorHAnsi"/>
                <w:color w:val="000821"/>
                <w:lang w:val="de-DE" w:eastAsia="en-US"/>
              </w:rPr>
              <w:t>,</w:t>
            </w:r>
            <w:r>
              <w:rPr>
                <w:rFonts w:asciiTheme="minorHAnsi" w:hAnsiTheme="minorHAnsi" w:cstheme="minorHAnsi"/>
                <w:color w:val="000821"/>
                <w:sz w:val="22"/>
                <w:szCs w:val="22"/>
                <w:lang w:val="de-DE" w:eastAsia="en-US"/>
              </w:rPr>
              <w:t xml:space="preserve"> haben sie oft ein </w:t>
            </w:r>
            <w:r>
              <w:rPr>
                <w:rFonts w:asciiTheme="minorHAnsi" w:hAnsiTheme="minorHAnsi" w:cstheme="minorHAnsi"/>
                <w:b/>
                <w:color w:val="000821"/>
                <w:sz w:val="22"/>
                <w:szCs w:val="22"/>
                <w:lang w:val="de-DE" w:eastAsia="en-US"/>
              </w:rPr>
              <w:t>gemeinsames Subjekt</w:t>
            </w:r>
            <w:r>
              <w:rPr>
                <w:rFonts w:asciiTheme="minorHAnsi" w:hAnsiTheme="minorHAnsi" w:cstheme="minorHAnsi"/>
                <w:color w:val="000821"/>
                <w:sz w:val="22"/>
                <w:szCs w:val="22"/>
                <w:lang w:val="de-DE" w:eastAsia="en-US"/>
              </w:rPr>
              <w:t xml:space="preserve"> und/oder ein </w:t>
            </w:r>
            <w:r>
              <w:rPr>
                <w:rFonts w:asciiTheme="minorHAnsi" w:hAnsiTheme="minorHAnsi" w:cstheme="minorHAnsi"/>
                <w:b/>
                <w:color w:val="000821"/>
                <w:sz w:val="22"/>
                <w:szCs w:val="22"/>
                <w:lang w:val="de-DE" w:eastAsia="en-US"/>
              </w:rPr>
              <w:t>gemeinsames Verb.</w:t>
            </w:r>
          </w:p>
          <w:p w:rsidR="001A1007" w:rsidRPr="00C409D3" w:rsidRDefault="001A1007" w:rsidP="001A1007">
            <w:pPr>
              <w:pStyle w:val="NormaleWeb"/>
              <w:shd w:val="clear" w:color="auto" w:fill="FFFFFF"/>
              <w:spacing w:before="0" w:beforeAutospacing="0" w:after="0" w:afterAutospacing="0"/>
              <w:rPr>
                <w:b/>
                <w:lang w:val="de-DE"/>
              </w:rPr>
            </w:pPr>
            <w:r>
              <w:rPr>
                <w:rFonts w:asciiTheme="minorHAnsi" w:hAnsiTheme="minorHAnsi" w:cstheme="minorHAnsi"/>
                <w:b/>
                <w:color w:val="000821"/>
                <w:sz w:val="22"/>
                <w:szCs w:val="22"/>
                <w:lang w:val="de-DE" w:eastAsia="en-US"/>
              </w:rPr>
              <w:t>Zum Beispiel:</w:t>
            </w:r>
          </w:p>
          <w:p w:rsidR="00C409D3" w:rsidRDefault="00C409D3">
            <w:pPr>
              <w:pStyle w:val="NormaleWeb"/>
              <w:shd w:val="clear" w:color="auto" w:fill="FFFFFF"/>
              <w:spacing w:before="0" w:beforeAutospacing="0" w:after="0" w:afterAutospacing="0"/>
              <w:rPr>
                <w:rFonts w:asciiTheme="minorHAnsi" w:hAnsiTheme="minorHAnsi" w:cstheme="minorHAnsi"/>
                <w:color w:val="000821"/>
                <w:sz w:val="22"/>
                <w:szCs w:val="22"/>
                <w:lang w:val="de-DE" w:eastAsia="en-US"/>
              </w:rPr>
            </w:pPr>
            <w:r>
              <w:rPr>
                <w:rStyle w:val="Enfasicorsivo"/>
                <w:rFonts w:asciiTheme="minorHAnsi" w:hAnsiTheme="minorHAnsi" w:cstheme="minorHAnsi"/>
                <w:color w:val="000821"/>
                <w:sz w:val="22"/>
                <w:szCs w:val="22"/>
                <w:lang w:val="de-DE" w:eastAsia="en-US"/>
              </w:rPr>
              <w:t>Deutschland war für Antonio fremd. – Deutschland war für Antonio interessant.</w:t>
            </w:r>
          </w:p>
          <w:p w:rsidR="00C409D3" w:rsidRDefault="00C409D3">
            <w:pPr>
              <w:pStyle w:val="NormaleWeb"/>
              <w:shd w:val="clear" w:color="auto" w:fill="FFFFFF"/>
              <w:spacing w:before="0" w:beforeAutospacing="0" w:after="0" w:afterAutospacing="0"/>
              <w:rPr>
                <w:rFonts w:asciiTheme="minorHAnsi" w:hAnsiTheme="minorHAnsi" w:cstheme="minorHAnsi"/>
                <w:color w:val="000821"/>
                <w:sz w:val="22"/>
                <w:szCs w:val="22"/>
                <w:lang w:val="de-DE" w:eastAsia="en-US"/>
              </w:rPr>
            </w:pPr>
            <w:r>
              <w:rPr>
                <w:rStyle w:val="Enfasicorsivo"/>
                <w:rFonts w:asciiTheme="minorHAnsi" w:hAnsiTheme="minorHAnsi" w:cstheme="minorHAnsi"/>
                <w:color w:val="000821"/>
                <w:sz w:val="22"/>
                <w:szCs w:val="22"/>
                <w:lang w:val="de-DE" w:eastAsia="en-US"/>
              </w:rPr>
              <w:t>Deutschland war für Antonio zwar fremd, aber interessant.</w:t>
            </w:r>
          </w:p>
        </w:tc>
      </w:tr>
    </w:tbl>
    <w:p w:rsidR="00C409D3" w:rsidRDefault="00C409D3" w:rsidP="00C409D3">
      <w:pPr>
        <w:spacing w:after="0"/>
        <w:rPr>
          <w:rFonts w:ascii="Arial" w:hAnsi="Arial" w:cs="Arial"/>
          <w:b/>
          <w:i/>
          <w:lang w:val="de-DE"/>
        </w:rPr>
      </w:pPr>
    </w:p>
    <w:p w:rsidR="00C409D3" w:rsidRDefault="00C409D3" w:rsidP="00C409D3">
      <w:pPr>
        <w:spacing w:after="0" w:line="240" w:lineRule="auto"/>
        <w:rPr>
          <w:rFonts w:cstheme="minorHAnsi"/>
          <w:b/>
          <w:lang w:val="de-DE"/>
        </w:rPr>
      </w:pPr>
      <w:r>
        <w:rPr>
          <w:rFonts w:cstheme="minorHAnsi"/>
          <w:b/>
          <w:lang w:val="de-DE"/>
        </w:rPr>
        <w:t>2 Üben Sie. Setzen Sie die passenden Konjunktionen ein. Benutzen Sie jede Konjunktion nur einmal.</w:t>
      </w:r>
    </w:p>
    <w:p w:rsidR="00C409D3" w:rsidRDefault="00C409D3" w:rsidP="00C409D3">
      <w:pPr>
        <w:spacing w:after="0" w:line="240" w:lineRule="auto"/>
        <w:rPr>
          <w:rFonts w:cstheme="minorHAnsi"/>
          <w:b/>
          <w:i/>
          <w:lang w:val="de-DE"/>
        </w:rPr>
      </w:pPr>
      <w:r>
        <w:rPr>
          <w:rFonts w:cstheme="minorHAnsi"/>
          <w:b/>
          <w:lang w:val="de-DE"/>
        </w:rPr>
        <w:t xml:space="preserve"> </w:t>
      </w:r>
      <w:r>
        <w:rPr>
          <w:rFonts w:cstheme="minorHAnsi"/>
          <w:b/>
          <w:i/>
          <w:lang w:val="de-DE"/>
        </w:rPr>
        <w:t>Berühmte Wissenschaftlerinnen und Wissenschaftler</w:t>
      </w:r>
    </w:p>
    <w:p w:rsidR="00C409D3" w:rsidRDefault="00C409D3" w:rsidP="00C409D3">
      <w:pPr>
        <w:spacing w:after="0" w:line="240" w:lineRule="auto"/>
        <w:rPr>
          <w:rFonts w:cstheme="minorHAnsi"/>
          <w:b/>
          <w:lang w:val="de-DE"/>
        </w:rPr>
      </w:pPr>
    </w:p>
    <w:p w:rsidR="00C409D3" w:rsidRDefault="00C409D3" w:rsidP="00C409D3">
      <w:pPr>
        <w:numPr>
          <w:ilvl w:val="0"/>
          <w:numId w:val="7"/>
        </w:numPr>
        <w:spacing w:line="252" w:lineRule="auto"/>
        <w:rPr>
          <w:rFonts w:cstheme="minorHAnsi"/>
          <w:sz w:val="20"/>
          <w:szCs w:val="20"/>
          <w:lang w:val="de-DE"/>
        </w:rPr>
      </w:pPr>
      <w:r>
        <w:rPr>
          <w:rFonts w:cstheme="minorHAnsi"/>
          <w:sz w:val="20"/>
          <w:szCs w:val="20"/>
          <w:lang w:val="de-DE"/>
        </w:rPr>
        <w:t xml:space="preserve">Die Hirnforscherin Cecile Voigt (1875 – 1962) wurde dreizehn Mal </w:t>
      </w:r>
      <w:r>
        <w:rPr>
          <w:rFonts w:cstheme="minorHAnsi"/>
          <w:b/>
          <w:sz w:val="20"/>
          <w:szCs w:val="20"/>
          <w:lang w:val="de-DE"/>
        </w:rPr>
        <w:t>sowohl</w:t>
      </w:r>
      <w:r>
        <w:rPr>
          <w:rFonts w:cstheme="minorHAnsi"/>
          <w:sz w:val="20"/>
          <w:szCs w:val="20"/>
          <w:lang w:val="de-DE"/>
        </w:rPr>
        <w:t xml:space="preserve"> für den Nobelpreis in Medizin </w:t>
      </w:r>
      <w:r>
        <w:rPr>
          <w:rFonts w:cstheme="minorHAnsi"/>
          <w:b/>
          <w:sz w:val="20"/>
          <w:szCs w:val="20"/>
          <w:lang w:val="de-DE"/>
        </w:rPr>
        <w:t>als auch</w:t>
      </w:r>
      <w:r>
        <w:rPr>
          <w:rFonts w:cstheme="minorHAnsi"/>
          <w:sz w:val="20"/>
          <w:szCs w:val="20"/>
          <w:lang w:val="de-DE"/>
        </w:rPr>
        <w:t xml:space="preserve"> für den Nobelpreis in Physiologie nominiert.</w:t>
      </w:r>
      <w:r w:rsidR="00FC497A">
        <w:rPr>
          <w:rFonts w:cstheme="minorHAnsi"/>
          <w:sz w:val="20"/>
          <w:szCs w:val="20"/>
          <w:lang w:val="de-DE"/>
        </w:rPr>
        <w:t xml:space="preserve"> </w:t>
      </w:r>
      <w:r w:rsidR="00FC497A">
        <w:rPr>
          <w:rFonts w:cstheme="minorHAnsi"/>
          <w:b/>
          <w:sz w:val="20"/>
          <w:szCs w:val="20"/>
          <w:lang w:val="de-DE"/>
        </w:rPr>
        <w:t>(auch: Nicht nur … sondern auch)</w:t>
      </w:r>
    </w:p>
    <w:p w:rsidR="00C409D3" w:rsidRDefault="00C409D3" w:rsidP="00C409D3">
      <w:pPr>
        <w:numPr>
          <w:ilvl w:val="0"/>
          <w:numId w:val="7"/>
        </w:numPr>
        <w:spacing w:line="252" w:lineRule="auto"/>
        <w:rPr>
          <w:rFonts w:cstheme="minorHAnsi"/>
          <w:sz w:val="20"/>
          <w:szCs w:val="20"/>
          <w:lang w:val="de-DE"/>
        </w:rPr>
      </w:pPr>
      <w:r>
        <w:rPr>
          <w:rFonts w:cstheme="minorHAnsi"/>
          <w:sz w:val="20"/>
          <w:szCs w:val="20"/>
          <w:lang w:val="de-DE"/>
        </w:rPr>
        <w:t xml:space="preserve">Robert Oppenheimer (1904 – 1967) konnte sich nach dem Abitur nicht entscheiden: Er wollte </w:t>
      </w:r>
      <w:r>
        <w:rPr>
          <w:rFonts w:cstheme="minorHAnsi"/>
          <w:b/>
          <w:sz w:val="20"/>
          <w:szCs w:val="20"/>
          <w:lang w:val="de-DE"/>
        </w:rPr>
        <w:t>entweder</w:t>
      </w:r>
      <w:r>
        <w:rPr>
          <w:rFonts w:cstheme="minorHAnsi"/>
          <w:sz w:val="20"/>
          <w:szCs w:val="20"/>
          <w:lang w:val="de-DE"/>
        </w:rPr>
        <w:t xml:space="preserve"> Chemie </w:t>
      </w:r>
      <w:r>
        <w:rPr>
          <w:rFonts w:cstheme="minorHAnsi"/>
          <w:b/>
          <w:sz w:val="20"/>
          <w:szCs w:val="20"/>
          <w:lang w:val="de-DE"/>
        </w:rPr>
        <w:t>oder</w:t>
      </w:r>
      <w:r>
        <w:rPr>
          <w:rFonts w:cstheme="minorHAnsi"/>
          <w:sz w:val="20"/>
          <w:szCs w:val="20"/>
          <w:lang w:val="de-DE"/>
        </w:rPr>
        <w:t xml:space="preserve"> Architektur studieren.</w:t>
      </w:r>
    </w:p>
    <w:p w:rsidR="00C409D3" w:rsidRDefault="00C409D3" w:rsidP="00C409D3">
      <w:pPr>
        <w:numPr>
          <w:ilvl w:val="0"/>
          <w:numId w:val="7"/>
        </w:numPr>
        <w:spacing w:line="252" w:lineRule="auto"/>
        <w:rPr>
          <w:rFonts w:cstheme="minorHAnsi"/>
          <w:sz w:val="20"/>
          <w:szCs w:val="20"/>
          <w:lang w:val="de-DE"/>
        </w:rPr>
      </w:pPr>
      <w:r>
        <w:rPr>
          <w:rFonts w:cstheme="minorHAnsi"/>
          <w:sz w:val="20"/>
          <w:szCs w:val="20"/>
          <w:lang w:val="de-DE"/>
        </w:rPr>
        <w:t xml:space="preserve">Albert Einstein (1879-1955) war </w:t>
      </w:r>
      <w:r>
        <w:rPr>
          <w:rFonts w:cstheme="minorHAnsi"/>
          <w:b/>
          <w:sz w:val="20"/>
          <w:szCs w:val="20"/>
          <w:lang w:val="de-DE"/>
        </w:rPr>
        <w:t>zwar</w:t>
      </w:r>
      <w:r>
        <w:rPr>
          <w:rFonts w:cstheme="minorHAnsi"/>
          <w:sz w:val="20"/>
          <w:szCs w:val="20"/>
          <w:lang w:val="de-DE"/>
        </w:rPr>
        <w:t xml:space="preserve"> ein Genie, </w:t>
      </w:r>
      <w:r>
        <w:rPr>
          <w:rFonts w:cstheme="minorHAnsi"/>
          <w:b/>
          <w:sz w:val="20"/>
          <w:szCs w:val="20"/>
          <w:lang w:val="de-DE"/>
        </w:rPr>
        <w:t>aber</w:t>
      </w:r>
      <w:r>
        <w:rPr>
          <w:rFonts w:cstheme="minorHAnsi"/>
          <w:sz w:val="20"/>
          <w:szCs w:val="20"/>
          <w:lang w:val="de-DE"/>
        </w:rPr>
        <w:t xml:space="preserve"> (er war) kein guter Schüler.</w:t>
      </w:r>
    </w:p>
    <w:p w:rsidR="00C409D3" w:rsidRDefault="00C409D3" w:rsidP="00C409D3">
      <w:pPr>
        <w:numPr>
          <w:ilvl w:val="0"/>
          <w:numId w:val="7"/>
        </w:numPr>
        <w:spacing w:line="252" w:lineRule="auto"/>
        <w:rPr>
          <w:rFonts w:cstheme="minorHAnsi"/>
          <w:sz w:val="20"/>
          <w:szCs w:val="20"/>
          <w:lang w:val="de-DE"/>
        </w:rPr>
      </w:pPr>
      <w:r>
        <w:rPr>
          <w:rFonts w:cstheme="minorHAnsi"/>
          <w:sz w:val="20"/>
          <w:szCs w:val="20"/>
          <w:lang w:val="de-DE"/>
        </w:rPr>
        <w:t xml:space="preserve">Der Philosoph Jürgen Habermas (geb.1928) war ein beliebter Professor: Er war </w:t>
      </w:r>
      <w:r w:rsidR="00FC497A">
        <w:rPr>
          <w:rFonts w:cstheme="minorHAnsi"/>
          <w:b/>
          <w:sz w:val="20"/>
          <w:szCs w:val="20"/>
          <w:lang w:val="de-DE"/>
        </w:rPr>
        <w:t>weder</w:t>
      </w:r>
      <w:r>
        <w:rPr>
          <w:rFonts w:cstheme="minorHAnsi"/>
          <w:sz w:val="20"/>
          <w:szCs w:val="20"/>
          <w:lang w:val="de-DE"/>
        </w:rPr>
        <w:t xml:space="preserve"> arrogant </w:t>
      </w:r>
      <w:r w:rsidR="00FC497A">
        <w:rPr>
          <w:rFonts w:cstheme="minorHAnsi"/>
          <w:b/>
          <w:sz w:val="20"/>
          <w:szCs w:val="20"/>
          <w:lang w:val="de-DE"/>
        </w:rPr>
        <w:t>noch</w:t>
      </w:r>
      <w:r>
        <w:rPr>
          <w:rFonts w:cstheme="minorHAnsi"/>
          <w:sz w:val="20"/>
          <w:szCs w:val="20"/>
          <w:lang w:val="de-DE"/>
        </w:rPr>
        <w:t xml:space="preserve"> (war er) autoritär.</w:t>
      </w:r>
    </w:p>
    <w:p w:rsidR="00C409D3" w:rsidRDefault="00C409D3" w:rsidP="00C409D3">
      <w:pPr>
        <w:numPr>
          <w:ilvl w:val="0"/>
          <w:numId w:val="7"/>
        </w:numPr>
        <w:spacing w:line="252" w:lineRule="auto"/>
        <w:rPr>
          <w:rFonts w:cstheme="minorHAnsi"/>
          <w:sz w:val="20"/>
          <w:szCs w:val="20"/>
          <w:lang w:val="de-DE"/>
        </w:rPr>
      </w:pPr>
      <w:r>
        <w:rPr>
          <w:rFonts w:cstheme="minorHAnsi"/>
          <w:sz w:val="20"/>
          <w:szCs w:val="20"/>
          <w:lang w:val="de-DE"/>
        </w:rPr>
        <w:t xml:space="preserve">Die Naturwissenschaftlerin Gertrud </w:t>
      </w:r>
      <w:proofErr w:type="spellStart"/>
      <w:r>
        <w:rPr>
          <w:rFonts w:cstheme="minorHAnsi"/>
          <w:sz w:val="20"/>
          <w:szCs w:val="20"/>
          <w:lang w:val="de-DE"/>
        </w:rPr>
        <w:t>Woker</w:t>
      </w:r>
      <w:proofErr w:type="spellEnd"/>
      <w:r>
        <w:rPr>
          <w:rFonts w:cstheme="minorHAnsi"/>
          <w:sz w:val="20"/>
          <w:szCs w:val="20"/>
          <w:lang w:val="de-DE"/>
        </w:rPr>
        <w:t xml:space="preserve"> (1878 - 1968) engagierte sich</w:t>
      </w:r>
      <w:r w:rsidR="00FC497A">
        <w:rPr>
          <w:rFonts w:cstheme="minorHAnsi"/>
          <w:sz w:val="20"/>
          <w:szCs w:val="20"/>
          <w:lang w:val="de-DE"/>
        </w:rPr>
        <w:t xml:space="preserve"> </w:t>
      </w:r>
      <w:r w:rsidR="00FC497A">
        <w:rPr>
          <w:rFonts w:cstheme="minorHAnsi"/>
          <w:b/>
          <w:sz w:val="20"/>
          <w:szCs w:val="20"/>
          <w:lang w:val="de-DE"/>
        </w:rPr>
        <w:t>nicht nur</w:t>
      </w:r>
      <w:r>
        <w:rPr>
          <w:rFonts w:cstheme="minorHAnsi"/>
          <w:sz w:val="20"/>
          <w:szCs w:val="20"/>
          <w:lang w:val="de-DE"/>
        </w:rPr>
        <w:t xml:space="preserve"> für die Forschung </w:t>
      </w:r>
      <w:r w:rsidR="00FC497A">
        <w:rPr>
          <w:rFonts w:cstheme="minorHAnsi"/>
          <w:b/>
          <w:sz w:val="20"/>
          <w:szCs w:val="20"/>
          <w:lang w:val="de-DE"/>
        </w:rPr>
        <w:t>sondern auch</w:t>
      </w:r>
      <w:r>
        <w:rPr>
          <w:rFonts w:cstheme="minorHAnsi"/>
          <w:sz w:val="20"/>
          <w:szCs w:val="20"/>
          <w:lang w:val="de-DE"/>
        </w:rPr>
        <w:t xml:space="preserve"> für die Rechte der Frauen.</w:t>
      </w:r>
      <w:r w:rsidR="00FC497A">
        <w:rPr>
          <w:rFonts w:cstheme="minorHAnsi"/>
          <w:sz w:val="20"/>
          <w:szCs w:val="20"/>
          <w:lang w:val="de-DE"/>
        </w:rPr>
        <w:t xml:space="preserve">  </w:t>
      </w:r>
      <w:r w:rsidR="00FC497A">
        <w:rPr>
          <w:rFonts w:cstheme="minorHAnsi"/>
          <w:b/>
          <w:sz w:val="20"/>
          <w:szCs w:val="20"/>
          <w:lang w:val="de-DE"/>
        </w:rPr>
        <w:t>(auch: sowohl … als auch)</w:t>
      </w:r>
    </w:p>
    <w:p w:rsidR="00C409D3" w:rsidRDefault="00C409D3" w:rsidP="00C409D3">
      <w:pPr>
        <w:numPr>
          <w:ilvl w:val="0"/>
          <w:numId w:val="7"/>
        </w:numPr>
        <w:spacing w:line="252" w:lineRule="auto"/>
        <w:rPr>
          <w:rFonts w:cstheme="minorHAnsi"/>
          <w:sz w:val="20"/>
          <w:szCs w:val="20"/>
          <w:lang w:val="de-DE"/>
        </w:rPr>
      </w:pPr>
      <w:r>
        <w:rPr>
          <w:rFonts w:cstheme="minorHAnsi"/>
          <w:sz w:val="20"/>
          <w:szCs w:val="20"/>
          <w:lang w:val="de-DE"/>
        </w:rPr>
        <w:t xml:space="preserve">Die Neurologin Rita Levi-Montalcini (1909-2012) forschte nach der Verleihung des Nobelpreises </w:t>
      </w:r>
      <w:r w:rsidR="00FC497A">
        <w:rPr>
          <w:rFonts w:cstheme="minorHAnsi"/>
          <w:b/>
          <w:sz w:val="20"/>
          <w:szCs w:val="20"/>
          <w:lang w:val="de-DE"/>
        </w:rPr>
        <w:t>nicht nur</w:t>
      </w:r>
      <w:r>
        <w:rPr>
          <w:rFonts w:cstheme="minorHAnsi"/>
          <w:sz w:val="20"/>
          <w:szCs w:val="20"/>
          <w:lang w:val="de-DE"/>
        </w:rPr>
        <w:t xml:space="preserve"> in</w:t>
      </w:r>
      <w:r w:rsidR="00FC497A">
        <w:rPr>
          <w:rFonts w:cstheme="minorHAnsi"/>
          <w:sz w:val="20"/>
          <w:szCs w:val="20"/>
          <w:lang w:val="de-DE"/>
        </w:rPr>
        <w:t xml:space="preserve"> Italien </w:t>
      </w:r>
      <w:r w:rsidR="00FC497A">
        <w:rPr>
          <w:rFonts w:cstheme="minorHAnsi"/>
          <w:b/>
          <w:sz w:val="20"/>
          <w:szCs w:val="20"/>
          <w:lang w:val="de-DE"/>
        </w:rPr>
        <w:t xml:space="preserve">sondern auch </w:t>
      </w:r>
      <w:r w:rsidR="00FC497A">
        <w:rPr>
          <w:rFonts w:cstheme="minorHAnsi"/>
          <w:sz w:val="20"/>
          <w:szCs w:val="20"/>
          <w:lang w:val="de-DE"/>
        </w:rPr>
        <w:t>in den USA.</w:t>
      </w:r>
    </w:p>
    <w:p w:rsidR="00190A71" w:rsidRDefault="00C409D3" w:rsidP="00CA06BC">
      <w:pPr>
        <w:numPr>
          <w:ilvl w:val="0"/>
          <w:numId w:val="7"/>
        </w:numPr>
        <w:spacing w:line="252" w:lineRule="auto"/>
        <w:rPr>
          <w:rFonts w:cstheme="minorHAnsi"/>
          <w:sz w:val="20"/>
          <w:szCs w:val="20"/>
          <w:lang w:val="de-DE"/>
        </w:rPr>
      </w:pPr>
      <w:r>
        <w:rPr>
          <w:rFonts w:cstheme="minorHAnsi"/>
          <w:sz w:val="20"/>
          <w:szCs w:val="20"/>
          <w:lang w:val="de-DE"/>
        </w:rPr>
        <w:t xml:space="preserve">Martin Heidegger (1889 – 1976) war </w:t>
      </w:r>
      <w:r w:rsidR="00FC497A">
        <w:rPr>
          <w:rFonts w:cstheme="minorHAnsi"/>
          <w:b/>
          <w:sz w:val="20"/>
          <w:szCs w:val="20"/>
          <w:lang w:val="de-DE"/>
        </w:rPr>
        <w:t>zwar</w:t>
      </w:r>
      <w:r>
        <w:rPr>
          <w:rFonts w:cstheme="minorHAnsi"/>
          <w:sz w:val="20"/>
          <w:szCs w:val="20"/>
          <w:lang w:val="de-DE"/>
        </w:rPr>
        <w:t xml:space="preserve"> einer der wichtigsten Philosophen des 20.Jahrhunderts, </w:t>
      </w:r>
      <w:r w:rsidR="00FC497A">
        <w:rPr>
          <w:rFonts w:cstheme="minorHAnsi"/>
          <w:b/>
          <w:sz w:val="20"/>
          <w:szCs w:val="20"/>
          <w:lang w:val="de-DE"/>
        </w:rPr>
        <w:t>aber</w:t>
      </w:r>
      <w:r>
        <w:rPr>
          <w:rFonts w:cstheme="minorHAnsi"/>
          <w:sz w:val="20"/>
          <w:szCs w:val="20"/>
          <w:lang w:val="de-DE"/>
        </w:rPr>
        <w:t xml:space="preserve"> er arbeitete mit d</w:t>
      </w:r>
      <w:r w:rsidR="00CA06BC">
        <w:rPr>
          <w:rFonts w:cstheme="minorHAnsi"/>
          <w:sz w:val="20"/>
          <w:szCs w:val="20"/>
          <w:lang w:val="de-DE"/>
        </w:rPr>
        <w:t>en Nationalsozialisten zusammen.</w:t>
      </w:r>
    </w:p>
    <w:p w:rsidR="0012194F" w:rsidRDefault="0012194F" w:rsidP="0012194F">
      <w:pPr>
        <w:spacing w:after="0" w:line="240" w:lineRule="auto"/>
        <w:rPr>
          <w:sz w:val="18"/>
          <w:szCs w:val="18"/>
          <w:lang w:val="de-DE"/>
        </w:rPr>
      </w:pPr>
    </w:p>
    <w:p w:rsidR="0012194F" w:rsidRPr="0012194F" w:rsidRDefault="0012194F" w:rsidP="0012194F">
      <w:pPr>
        <w:spacing w:after="0" w:line="240" w:lineRule="auto"/>
        <w:rPr>
          <w:sz w:val="18"/>
          <w:szCs w:val="18"/>
          <w:lang w:val="de-DE"/>
        </w:rPr>
      </w:pPr>
      <w:r w:rsidRPr="0012194F">
        <w:rPr>
          <w:sz w:val="18"/>
          <w:szCs w:val="18"/>
          <w:lang w:val="de-DE"/>
        </w:rPr>
        <w:t xml:space="preserve">Elke </w:t>
      </w:r>
      <w:proofErr w:type="spellStart"/>
      <w:r w:rsidRPr="0012194F">
        <w:rPr>
          <w:sz w:val="18"/>
          <w:szCs w:val="18"/>
          <w:lang w:val="de-DE"/>
        </w:rPr>
        <w:t>Vaih</w:t>
      </w:r>
      <w:proofErr w:type="spellEnd"/>
      <w:r w:rsidRPr="0012194F">
        <w:rPr>
          <w:sz w:val="18"/>
          <w:szCs w:val="18"/>
          <w:lang w:val="de-DE"/>
        </w:rPr>
        <w:t xml:space="preserve"> Unterrichtsmaterialien B1 </w:t>
      </w:r>
    </w:p>
    <w:sectPr w:rsidR="0012194F" w:rsidRPr="0012194F" w:rsidSect="002D59C1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0854AA"/>
    <w:multiLevelType w:val="hybridMultilevel"/>
    <w:tmpl w:val="ACB661C2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5ED2F75"/>
    <w:multiLevelType w:val="hybridMultilevel"/>
    <w:tmpl w:val="95BE3650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CBD1570"/>
    <w:multiLevelType w:val="hybridMultilevel"/>
    <w:tmpl w:val="2E84F2EC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DAC2B52"/>
    <w:multiLevelType w:val="hybridMultilevel"/>
    <w:tmpl w:val="9E7EAEDE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0385B50"/>
    <w:multiLevelType w:val="hybridMultilevel"/>
    <w:tmpl w:val="B1164B9A"/>
    <w:lvl w:ilvl="0" w:tplc="1FB26E36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  <w:b/>
        <w:sz w:val="22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7C9A73C2"/>
    <w:multiLevelType w:val="hybridMultilevel"/>
    <w:tmpl w:val="E918D420"/>
    <w:lvl w:ilvl="0" w:tplc="274E46EA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5"/>
  </w:num>
  <w:num w:numId="4">
    <w:abstractNumId w:val="2"/>
  </w:num>
  <w:num w:numId="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283"/>
  <w:characterSpacingControl w:val="doNotCompress"/>
  <w:compat/>
  <w:rsids>
    <w:rsidRoot w:val="00B20A48"/>
    <w:rsid w:val="00056E2D"/>
    <w:rsid w:val="00071710"/>
    <w:rsid w:val="000A73BD"/>
    <w:rsid w:val="000D5C1D"/>
    <w:rsid w:val="000E0788"/>
    <w:rsid w:val="0012194F"/>
    <w:rsid w:val="00146614"/>
    <w:rsid w:val="00190A71"/>
    <w:rsid w:val="00197979"/>
    <w:rsid w:val="001A1007"/>
    <w:rsid w:val="001C2295"/>
    <w:rsid w:val="00220702"/>
    <w:rsid w:val="00252840"/>
    <w:rsid w:val="00253691"/>
    <w:rsid w:val="0026139A"/>
    <w:rsid w:val="002A592A"/>
    <w:rsid w:val="002C644A"/>
    <w:rsid w:val="002D59C1"/>
    <w:rsid w:val="00357D18"/>
    <w:rsid w:val="00430015"/>
    <w:rsid w:val="00462A68"/>
    <w:rsid w:val="005209B1"/>
    <w:rsid w:val="0053119C"/>
    <w:rsid w:val="00550FF9"/>
    <w:rsid w:val="00592302"/>
    <w:rsid w:val="005A6662"/>
    <w:rsid w:val="00695F48"/>
    <w:rsid w:val="006B70C5"/>
    <w:rsid w:val="007D11E0"/>
    <w:rsid w:val="0082082D"/>
    <w:rsid w:val="00877179"/>
    <w:rsid w:val="00893A89"/>
    <w:rsid w:val="008B702A"/>
    <w:rsid w:val="00935AC5"/>
    <w:rsid w:val="009608A7"/>
    <w:rsid w:val="00967BCE"/>
    <w:rsid w:val="00991C2C"/>
    <w:rsid w:val="00A16766"/>
    <w:rsid w:val="00A447E7"/>
    <w:rsid w:val="00A62C97"/>
    <w:rsid w:val="00A83B6F"/>
    <w:rsid w:val="00AA0948"/>
    <w:rsid w:val="00AB7AE4"/>
    <w:rsid w:val="00AC6D07"/>
    <w:rsid w:val="00B0113F"/>
    <w:rsid w:val="00B20A48"/>
    <w:rsid w:val="00B8640F"/>
    <w:rsid w:val="00C029FE"/>
    <w:rsid w:val="00C409D3"/>
    <w:rsid w:val="00C650FC"/>
    <w:rsid w:val="00C970F6"/>
    <w:rsid w:val="00CA06BC"/>
    <w:rsid w:val="00CC6E0A"/>
    <w:rsid w:val="00D1726D"/>
    <w:rsid w:val="00D57AF5"/>
    <w:rsid w:val="00D74086"/>
    <w:rsid w:val="00D77873"/>
    <w:rsid w:val="00D97E44"/>
    <w:rsid w:val="00DC4F93"/>
    <w:rsid w:val="00DC588E"/>
    <w:rsid w:val="00DD3C2A"/>
    <w:rsid w:val="00E16D77"/>
    <w:rsid w:val="00E47446"/>
    <w:rsid w:val="00E746C3"/>
    <w:rsid w:val="00E909C4"/>
    <w:rsid w:val="00F46562"/>
    <w:rsid w:val="00F752EC"/>
    <w:rsid w:val="00FC497A"/>
    <w:rsid w:val="00FD4E29"/>
    <w:rsid w:val="00FF7F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2D59C1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DC4F9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foelenco">
    <w:name w:val="List Paragraph"/>
    <w:basedOn w:val="Normale"/>
    <w:uiPriority w:val="34"/>
    <w:qFormat/>
    <w:rsid w:val="00D57AF5"/>
    <w:pPr>
      <w:ind w:left="720"/>
      <w:contextualSpacing/>
    </w:pPr>
  </w:style>
  <w:style w:type="paragraph" w:styleId="NormaleWeb">
    <w:name w:val="Normal (Web)"/>
    <w:basedOn w:val="Normale"/>
    <w:uiPriority w:val="99"/>
    <w:unhideWhenUsed/>
    <w:rsid w:val="00C409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Enfasicorsivo">
    <w:name w:val="Emphasis"/>
    <w:basedOn w:val="Carpredefinitoparagrafo"/>
    <w:uiPriority w:val="20"/>
    <w:qFormat/>
    <w:rsid w:val="00C409D3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41395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3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EA4676-2F43-4DDF-B3DB-F9E040670D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433</Words>
  <Characters>2471</Characters>
  <Application>Microsoft Office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2899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Bruno Giordano</dc:creator>
  <cp:lastModifiedBy>evelyn wellding</cp:lastModifiedBy>
  <cp:revision>6</cp:revision>
  <dcterms:created xsi:type="dcterms:W3CDTF">2024-12-18T16:49:00Z</dcterms:created>
  <dcterms:modified xsi:type="dcterms:W3CDTF">2025-01-29T09:58:00Z</dcterms:modified>
</cp:coreProperties>
</file>