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5D3" w:rsidRPr="003B43C6" w:rsidRDefault="002D5779" w:rsidP="00EA15D3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EA15D3" w:rsidRPr="003B43C6">
        <w:rPr>
          <w:b/>
          <w:sz w:val="28"/>
          <w:szCs w:val="28"/>
          <w:lang w:val="de-DE"/>
        </w:rPr>
        <w:t>SBLATT  KONDITIONALSATZ MIT WENN UND FALLS</w:t>
      </w:r>
    </w:p>
    <w:p w:rsidR="00EA15D3" w:rsidRPr="003B43C6" w:rsidRDefault="00EA15D3" w:rsidP="00EA15D3">
      <w:pPr>
        <w:spacing w:after="0"/>
        <w:rPr>
          <w:b/>
          <w:sz w:val="28"/>
          <w:szCs w:val="28"/>
          <w:lang w:val="de-DE"/>
        </w:rPr>
      </w:pPr>
      <w:r w:rsidRPr="003B43C6">
        <w:rPr>
          <w:b/>
          <w:sz w:val="28"/>
          <w:szCs w:val="28"/>
          <w:lang w:val="de-DE"/>
        </w:rPr>
        <w:t>____________________________________________________________________</w:t>
      </w:r>
    </w:p>
    <w:p w:rsidR="00EA15D3" w:rsidRPr="003B43C6" w:rsidRDefault="00EA15D3" w:rsidP="00EA15D3">
      <w:pPr>
        <w:numPr>
          <w:ilvl w:val="0"/>
          <w:numId w:val="1"/>
        </w:numPr>
        <w:rPr>
          <w:b/>
          <w:i/>
        </w:rPr>
      </w:pPr>
      <w:r w:rsidRPr="003B43C6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EA15D3" w:rsidRPr="003B43C6" w:rsidTr="001B2919">
        <w:trPr>
          <w:trHeight w:val="405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D3" w:rsidRPr="003B43C6" w:rsidRDefault="00EA15D3" w:rsidP="001B2919">
            <w:pPr>
              <w:spacing w:line="240" w:lineRule="auto"/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 xml:space="preserve">a) Le frasi condizionali con </w:t>
            </w:r>
            <w:r w:rsidRPr="003B43C6">
              <w:rPr>
                <w:b/>
                <w:i/>
                <w:sz w:val="20"/>
                <w:szCs w:val="20"/>
              </w:rPr>
              <w:t>wenn</w:t>
            </w:r>
            <w:r w:rsidRPr="003B43C6">
              <w:rPr>
                <w:sz w:val="20"/>
                <w:szCs w:val="20"/>
              </w:rPr>
              <w:t>/</w:t>
            </w:r>
            <w:r w:rsidRPr="003B43C6">
              <w:rPr>
                <w:b/>
                <w:i/>
                <w:sz w:val="20"/>
                <w:szCs w:val="20"/>
              </w:rPr>
              <w:t xml:space="preserve">falls </w:t>
            </w:r>
            <w:r w:rsidRPr="003B43C6">
              <w:rPr>
                <w:sz w:val="20"/>
                <w:szCs w:val="20"/>
              </w:rPr>
              <w:t>sono utilizzate principalmente al presente.</w:t>
            </w:r>
          </w:p>
          <w:p w:rsidR="00EA15D3" w:rsidRPr="003B43C6" w:rsidRDefault="00EA15D3" w:rsidP="001B2919">
            <w:pPr>
              <w:spacing w:line="240" w:lineRule="auto"/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>Le frasi condizionali esprimono azioni che possono svolgersi solo in determinate condizioni.</w:t>
            </w:r>
          </w:p>
          <w:p w:rsidR="00EA15D3" w:rsidRPr="003B43C6" w:rsidRDefault="00EA15D3" w:rsidP="001B2919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B43C6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EA15D3" w:rsidRPr="003B43C6" w:rsidRDefault="00EA15D3" w:rsidP="001B2919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B43C6">
              <w:rPr>
                <w:i/>
                <w:sz w:val="20"/>
                <w:szCs w:val="20"/>
                <w:lang w:val="de-DE"/>
              </w:rPr>
              <w:t xml:space="preserve">                  Anna kann studieren, wenn sie das Abitur macht.</w:t>
            </w:r>
          </w:p>
          <w:p w:rsidR="00EA15D3" w:rsidRPr="003B43C6" w:rsidRDefault="00EA15D3" w:rsidP="001B2919">
            <w:pPr>
              <w:spacing w:line="240" w:lineRule="auto"/>
              <w:rPr>
                <w:sz w:val="18"/>
                <w:szCs w:val="18"/>
              </w:rPr>
            </w:pPr>
            <w:r w:rsidRPr="003B43C6">
              <w:rPr>
                <w:sz w:val="18"/>
                <w:szCs w:val="18"/>
                <w:lang w:val="de-DE"/>
              </w:rPr>
              <w:t xml:space="preserve">                    </w:t>
            </w:r>
            <w:r w:rsidRPr="003B43C6">
              <w:rPr>
                <w:sz w:val="18"/>
                <w:szCs w:val="18"/>
              </w:rPr>
              <w:t>Anna può andare all´università se prende il diploma di maturità.</w:t>
            </w:r>
          </w:p>
          <w:p w:rsidR="00EA15D3" w:rsidRPr="003B43C6" w:rsidRDefault="00EA15D3" w:rsidP="001B2919">
            <w:pPr>
              <w:spacing w:line="240" w:lineRule="auto"/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>b) Se la frase condizionale inizia con la frase secondaria conta come posizione 1.</w:t>
            </w:r>
          </w:p>
          <w:p w:rsidR="00EA15D3" w:rsidRPr="003B43C6" w:rsidRDefault="00EA15D3" w:rsidP="001B2919">
            <w:pPr>
              <w:spacing w:line="240" w:lineRule="auto"/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>La frase principale segue quindi direttamente con il verbo in posizione 2.</w:t>
            </w:r>
          </w:p>
          <w:p w:rsidR="00EA15D3" w:rsidRPr="003B43C6" w:rsidRDefault="00EA15D3" w:rsidP="001B2919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B43C6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EA15D3" w:rsidRPr="003B43C6" w:rsidRDefault="00EA15D3" w:rsidP="001B2919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B43C6">
              <w:rPr>
                <w:i/>
                <w:sz w:val="20"/>
                <w:szCs w:val="20"/>
                <w:lang w:val="de-DE"/>
              </w:rPr>
              <w:t xml:space="preserve">                 Wenn Anna das Abitur macht, kann sie studieren.</w:t>
            </w:r>
          </w:p>
          <w:p w:rsidR="00EA15D3" w:rsidRPr="003B43C6" w:rsidRDefault="00EA15D3" w:rsidP="001B2919">
            <w:pPr>
              <w:spacing w:line="240" w:lineRule="auto"/>
              <w:rPr>
                <w:sz w:val="18"/>
                <w:szCs w:val="18"/>
              </w:rPr>
            </w:pPr>
            <w:r w:rsidRPr="003B43C6">
              <w:rPr>
                <w:sz w:val="18"/>
                <w:szCs w:val="18"/>
                <w:lang w:val="de-DE"/>
              </w:rPr>
              <w:t xml:space="preserve">                   </w:t>
            </w:r>
            <w:r w:rsidRPr="003B43C6">
              <w:rPr>
                <w:sz w:val="18"/>
                <w:szCs w:val="18"/>
              </w:rPr>
              <w:t>Se Anna prende il diploma di maturità può andare all’università.</w:t>
            </w:r>
          </w:p>
          <w:p w:rsidR="00EA15D3" w:rsidRPr="003B43C6" w:rsidRDefault="00EA15D3" w:rsidP="001B2919">
            <w:pPr>
              <w:spacing w:line="240" w:lineRule="auto"/>
              <w:rPr>
                <w:b/>
                <w:i/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 xml:space="preserve">c) Questo tipo di secondarie precede di solito la frase principale. Il nesso logico con la frase principale viene spesso rafforzato con l’avverbio </w:t>
            </w:r>
            <w:r w:rsidRPr="003B43C6">
              <w:rPr>
                <w:b/>
                <w:i/>
                <w:sz w:val="20"/>
                <w:szCs w:val="20"/>
              </w:rPr>
              <w:t>dann.</w:t>
            </w:r>
          </w:p>
          <w:p w:rsidR="00EA15D3" w:rsidRPr="003B43C6" w:rsidRDefault="00EA15D3" w:rsidP="001B2919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B43C6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EA15D3" w:rsidRPr="003B43C6" w:rsidRDefault="00EA15D3" w:rsidP="001B2919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B43C6">
              <w:rPr>
                <w:i/>
                <w:sz w:val="20"/>
                <w:szCs w:val="20"/>
                <w:lang w:val="de-DE"/>
              </w:rPr>
              <w:t xml:space="preserve">                Wenn Anna das Abitur macht, (dann) kann sie studieren.</w:t>
            </w:r>
          </w:p>
          <w:p w:rsidR="00EA15D3" w:rsidRPr="003B43C6" w:rsidRDefault="00EA15D3" w:rsidP="001B2919">
            <w:pPr>
              <w:spacing w:line="240" w:lineRule="auto"/>
              <w:rPr>
                <w:sz w:val="18"/>
                <w:szCs w:val="18"/>
              </w:rPr>
            </w:pPr>
            <w:r w:rsidRPr="003B43C6">
              <w:rPr>
                <w:sz w:val="18"/>
                <w:szCs w:val="18"/>
                <w:lang w:val="de-DE"/>
              </w:rPr>
              <w:t xml:space="preserve">                  </w:t>
            </w:r>
            <w:r w:rsidRPr="003B43C6">
              <w:rPr>
                <w:sz w:val="18"/>
                <w:szCs w:val="18"/>
              </w:rPr>
              <w:t>Se Anna prende il diploma di maturità (allora) può andare all’università.</w:t>
            </w:r>
          </w:p>
          <w:p w:rsidR="00EA15D3" w:rsidRPr="003B43C6" w:rsidRDefault="00EA15D3" w:rsidP="001B2919">
            <w:pPr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 xml:space="preserve">d) Delle volte, nella frase condizionale, viene usata anche la congiunzione </w:t>
            </w:r>
            <w:r w:rsidRPr="003B43C6">
              <w:rPr>
                <w:b/>
                <w:i/>
                <w:sz w:val="20"/>
                <w:szCs w:val="20"/>
              </w:rPr>
              <w:t>falls.</w:t>
            </w:r>
            <w:r w:rsidRPr="003B43C6">
              <w:rPr>
                <w:sz w:val="20"/>
                <w:szCs w:val="20"/>
              </w:rPr>
              <w:t xml:space="preserve"> </w:t>
            </w:r>
          </w:p>
          <w:p w:rsidR="00EA15D3" w:rsidRPr="003B43C6" w:rsidRDefault="00EA15D3" w:rsidP="001B2919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B43C6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EA15D3" w:rsidRPr="003B43C6" w:rsidRDefault="00EA15D3" w:rsidP="001B2919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B43C6">
              <w:rPr>
                <w:i/>
                <w:sz w:val="20"/>
                <w:szCs w:val="20"/>
                <w:lang w:val="de-DE"/>
              </w:rPr>
              <w:t xml:space="preserve">                Falls Sara am Sonntag Zeit hat, geht sie mit ihren Eltern ins Theater.</w:t>
            </w:r>
          </w:p>
          <w:p w:rsidR="00EA15D3" w:rsidRPr="003B43C6" w:rsidRDefault="00EA15D3" w:rsidP="001B2919">
            <w:pPr>
              <w:spacing w:line="240" w:lineRule="auto"/>
              <w:rPr>
                <w:rFonts w:cstheme="minorHAnsi"/>
                <w:i/>
                <w:sz w:val="20"/>
                <w:szCs w:val="20"/>
              </w:rPr>
            </w:pPr>
            <w:r w:rsidRPr="003B43C6">
              <w:rPr>
                <w:rFonts w:cstheme="minorHAnsi"/>
                <w:sz w:val="18"/>
                <w:szCs w:val="18"/>
                <w:shd w:val="clear" w:color="auto" w:fill="FFFFFF"/>
                <w:lang w:val="de-DE"/>
              </w:rPr>
              <w:t xml:space="preserve">                  </w:t>
            </w:r>
            <w:r w:rsidRPr="003B43C6">
              <w:rPr>
                <w:rFonts w:cstheme="minorHAnsi"/>
                <w:sz w:val="18"/>
                <w:szCs w:val="18"/>
                <w:shd w:val="clear" w:color="auto" w:fill="FFFFFF"/>
              </w:rPr>
              <w:t>Se Sara ha tempo la domenica, va a teatro con i suoi genitori.</w:t>
            </w:r>
          </w:p>
        </w:tc>
      </w:tr>
    </w:tbl>
    <w:p w:rsidR="00EA15D3" w:rsidRPr="003B43C6" w:rsidRDefault="00EA15D3" w:rsidP="00EA15D3">
      <w:pPr>
        <w:spacing w:after="0"/>
        <w:rPr>
          <w:b/>
          <w:i/>
        </w:rPr>
      </w:pPr>
    </w:p>
    <w:p w:rsidR="00EA15D3" w:rsidRPr="003B43C6" w:rsidRDefault="00EA15D3" w:rsidP="00EA15D3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3B43C6">
        <w:rPr>
          <w:b/>
          <w:i/>
          <w:lang w:val="de-DE"/>
        </w:rPr>
        <w:t xml:space="preserve">Üben Sie: </w:t>
      </w:r>
      <w:r w:rsidRPr="003B43C6">
        <w:rPr>
          <w:rFonts w:eastAsia="Times New Roman" w:cs="Arial"/>
          <w:b/>
          <w:i/>
          <w:lang w:val="de-DE" w:eastAsia="it-IT"/>
        </w:rPr>
        <w:t>Bilden Sie Konditionalsätze. Stellen Sie jeweils den Nebensatz vor oder hinter den Hauptsatz.</w:t>
      </w:r>
    </w:p>
    <w:p w:rsidR="00EA15D3" w:rsidRPr="003B43C6" w:rsidRDefault="00EA15D3" w:rsidP="00EA15D3">
      <w:pPr>
        <w:spacing w:after="0"/>
        <w:ind w:left="720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 w:rsidRPr="003B43C6">
        <w:rPr>
          <w:rFonts w:eastAsia="Times New Roman" w:cs="Arial"/>
          <w:i/>
          <w:sz w:val="20"/>
          <w:szCs w:val="20"/>
          <w:lang w:val="de-DE" w:eastAsia="it-IT"/>
        </w:rPr>
        <w:t xml:space="preserve">: </w:t>
      </w:r>
      <w:r w:rsidRPr="003B43C6">
        <w:rPr>
          <w:rFonts w:eastAsia="Times New Roman" w:cs="Arial"/>
          <w:sz w:val="20"/>
          <w:szCs w:val="20"/>
          <w:lang w:val="de-DE" w:eastAsia="it-IT"/>
        </w:rPr>
        <w:t>Ich habe am Samstag Zeit. Ich gehe mit dir ins Kino.</w:t>
      </w:r>
    </w:p>
    <w:p w:rsidR="00EA15D3" w:rsidRPr="003B43C6" w:rsidRDefault="00EA15D3" w:rsidP="00EA15D3">
      <w:pPr>
        <w:spacing w:after="0"/>
        <w:ind w:left="720"/>
        <w:rPr>
          <w:rFonts w:eastAsia="Times New Roman" w:cs="Arial"/>
          <w:i/>
          <w:sz w:val="20"/>
          <w:szCs w:val="20"/>
          <w:lang w:val="de-DE" w:eastAsia="it-IT"/>
        </w:rPr>
      </w:pPr>
      <w:r w:rsidRPr="003B43C6">
        <w:rPr>
          <w:rFonts w:eastAsia="Times New Roman" w:cs="Arial"/>
          <w:i/>
          <w:sz w:val="20"/>
          <w:szCs w:val="20"/>
          <w:lang w:val="de-DE" w:eastAsia="it-IT"/>
        </w:rPr>
        <w:t>Wenn ich am Samstag Zeit habe, gehe ich mit dir ins Kino.</w:t>
      </w:r>
    </w:p>
    <w:p w:rsidR="00EA15D3" w:rsidRPr="003B43C6" w:rsidRDefault="00EA15D3" w:rsidP="00EA15D3">
      <w:pPr>
        <w:spacing w:after="0"/>
        <w:ind w:left="720"/>
        <w:rPr>
          <w:rFonts w:eastAsia="Times New Roman" w:cs="Arial"/>
          <w:i/>
          <w:sz w:val="20"/>
          <w:szCs w:val="20"/>
          <w:lang w:val="de-DE" w:eastAsia="it-IT"/>
        </w:rPr>
      </w:pPr>
      <w:r w:rsidRPr="003B43C6">
        <w:rPr>
          <w:rFonts w:eastAsia="Times New Roman" w:cs="Arial"/>
          <w:i/>
          <w:sz w:val="20"/>
          <w:szCs w:val="20"/>
          <w:lang w:val="de-DE" w:eastAsia="it-IT"/>
        </w:rPr>
        <w:t>Ich gehe mit dir ins Kino, wenn ich am Samstag Zeit habe.</w:t>
      </w:r>
    </w:p>
    <w:p w:rsidR="00EA15D3" w:rsidRPr="003B43C6" w:rsidRDefault="00EA15D3" w:rsidP="00EA15D3">
      <w:pPr>
        <w:spacing w:after="0"/>
        <w:ind w:left="720"/>
        <w:rPr>
          <w:rFonts w:eastAsia="Times New Roman" w:cs="Arial"/>
          <w:i/>
          <w:sz w:val="20"/>
          <w:szCs w:val="20"/>
          <w:lang w:val="de-DE" w:eastAsia="it-IT"/>
        </w:rPr>
      </w:pPr>
    </w:p>
    <w:p w:rsidR="00EA15D3" w:rsidRPr="00EA15D3" w:rsidRDefault="00EA15D3" w:rsidP="00EA15D3">
      <w:pPr>
        <w:pStyle w:val="Paragrafoelenco"/>
        <w:numPr>
          <w:ilvl w:val="0"/>
          <w:numId w:val="4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EA15D3">
        <w:rPr>
          <w:rFonts w:eastAsia="Times New Roman" w:cs="Arial"/>
          <w:sz w:val="20"/>
          <w:szCs w:val="20"/>
          <w:lang w:val="de-DE" w:eastAsia="it-IT"/>
        </w:rPr>
        <w:t xml:space="preserve">Wenn die Sonne morgen scheint, gehen wir ins Schwimmbad. </w:t>
      </w:r>
    </w:p>
    <w:p w:rsidR="00EA15D3" w:rsidRPr="00EA15D3" w:rsidRDefault="00EA15D3" w:rsidP="00C54994">
      <w:pPr>
        <w:spacing w:after="0" w:line="36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Wir gehen </w:t>
      </w:r>
      <w:r>
        <w:rPr>
          <w:rFonts w:eastAsia="Times New Roman" w:cs="Arial"/>
          <w:sz w:val="20"/>
          <w:szCs w:val="20"/>
          <w:lang w:val="de-DE" w:eastAsia="it-IT"/>
        </w:rPr>
        <w:t>ins Schwimmbad, wenn die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 Sonne </w:t>
      </w:r>
      <w:r>
        <w:rPr>
          <w:rFonts w:eastAsia="Times New Roman" w:cs="Arial"/>
          <w:sz w:val="20"/>
          <w:szCs w:val="20"/>
          <w:lang w:val="de-DE" w:eastAsia="it-IT"/>
        </w:rPr>
        <w:t xml:space="preserve">morgen </w:t>
      </w:r>
      <w:r w:rsidRPr="003B43C6">
        <w:rPr>
          <w:rFonts w:eastAsia="Times New Roman" w:cs="Arial"/>
          <w:sz w:val="20"/>
          <w:szCs w:val="20"/>
          <w:lang w:val="de-DE" w:eastAsia="it-IT"/>
        </w:rPr>
        <w:t>scheint</w:t>
      </w:r>
      <w:r>
        <w:rPr>
          <w:rFonts w:eastAsia="Times New Roman" w:cs="Arial"/>
          <w:sz w:val="20"/>
          <w:szCs w:val="20"/>
          <w:lang w:val="de-DE" w:eastAsia="it-IT"/>
        </w:rPr>
        <w:t>.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 </w:t>
      </w:r>
    </w:p>
    <w:p w:rsidR="00EA15D3" w:rsidRPr="00C54994" w:rsidRDefault="00EA15D3" w:rsidP="00C54994">
      <w:pPr>
        <w:pStyle w:val="Paragrafoelenco"/>
        <w:numPr>
          <w:ilvl w:val="0"/>
          <w:numId w:val="4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Wenn Claudia am Wochenende kommt, zeige ich ihr die Stadt. </w:t>
      </w:r>
    </w:p>
    <w:p w:rsidR="00EA15D3" w:rsidRDefault="00EA15D3" w:rsidP="00C54994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Ich zeige Claudia die Stadt, wenn sie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 am Wochenende</w:t>
      </w:r>
      <w:r w:rsidRPr="00EA15D3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kommt</w:t>
      </w:r>
      <w:r>
        <w:rPr>
          <w:rFonts w:eastAsia="Times New Roman" w:cs="Arial"/>
          <w:sz w:val="20"/>
          <w:szCs w:val="20"/>
          <w:lang w:val="de-DE" w:eastAsia="it-IT"/>
        </w:rPr>
        <w:t>.</w:t>
      </w:r>
    </w:p>
    <w:p w:rsidR="00C54994" w:rsidRPr="003B43C6" w:rsidRDefault="00C54994" w:rsidP="00C54994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EA15D3" w:rsidRPr="003B43C6" w:rsidRDefault="0064587D" w:rsidP="00C54994">
      <w:pPr>
        <w:numPr>
          <w:ilvl w:val="0"/>
          <w:numId w:val="4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Ich esse einen Salat, wenn es warm ist.</w:t>
      </w:r>
    </w:p>
    <w:p w:rsidR="00EA15D3" w:rsidRPr="003B43C6" w:rsidRDefault="00C54994" w:rsidP="00EA15D3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Wenn es warm ist, esse ich einen Salat.</w:t>
      </w:r>
    </w:p>
    <w:p w:rsidR="00EA15D3" w:rsidRPr="003B43C6" w:rsidRDefault="00EA15D3" w:rsidP="00EA15D3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C54994" w:rsidRPr="003B43C6" w:rsidRDefault="00C54994" w:rsidP="00C54994">
      <w:pPr>
        <w:numPr>
          <w:ilvl w:val="0"/>
          <w:numId w:val="4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Wenn Lars ein Stipendium bekommt, muss er 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im Sommer nicht jobben. </w:t>
      </w:r>
    </w:p>
    <w:p w:rsidR="00EA15D3" w:rsidRPr="00C54994" w:rsidRDefault="00C54994" w:rsidP="00C54994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Lars </w:t>
      </w: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muss </w:t>
      </w:r>
      <w:r w:rsidRPr="003B43C6">
        <w:rPr>
          <w:rFonts w:eastAsia="Times New Roman" w:cs="Arial"/>
          <w:sz w:val="20"/>
          <w:szCs w:val="20"/>
          <w:lang w:val="de-DE" w:eastAsia="it-IT"/>
        </w:rPr>
        <w:t>im Sommer nicht jobben</w:t>
      </w:r>
      <w:r>
        <w:rPr>
          <w:rFonts w:eastAsia="Times New Roman" w:cs="Arial"/>
          <w:sz w:val="20"/>
          <w:szCs w:val="20"/>
          <w:lang w:val="de-DE" w:eastAsia="it-IT"/>
        </w:rPr>
        <w:t>, wenn er ein Stipendium bekommt.</w:t>
      </w:r>
    </w:p>
    <w:p w:rsidR="00EA15D3" w:rsidRPr="003B43C6" w:rsidRDefault="00EA15D3" w:rsidP="00EA15D3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EA15D3" w:rsidRPr="003B43C6" w:rsidRDefault="00C54994" w:rsidP="00C54994">
      <w:pPr>
        <w:numPr>
          <w:ilvl w:val="0"/>
          <w:numId w:val="4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Wenn </w:t>
      </w:r>
      <w:r w:rsidR="00EA15D3" w:rsidRPr="003B43C6">
        <w:rPr>
          <w:rFonts w:eastAsia="Times New Roman" w:cs="Arial"/>
          <w:sz w:val="20"/>
          <w:szCs w:val="20"/>
          <w:lang w:val="de-DE" w:eastAsia="it-IT"/>
        </w:rPr>
        <w:t>Tina abnehmen</w:t>
      </w: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möchte</w:t>
      </w:r>
      <w:r>
        <w:rPr>
          <w:rFonts w:eastAsia="Times New Roman" w:cs="Arial"/>
          <w:sz w:val="20"/>
          <w:szCs w:val="20"/>
          <w:lang w:val="de-DE" w:eastAsia="it-IT"/>
        </w:rPr>
        <w:t xml:space="preserve">, </w:t>
      </w:r>
      <w:r w:rsidR="00EA15D3" w:rsidRPr="003B43C6">
        <w:rPr>
          <w:rFonts w:eastAsia="Times New Roman" w:cs="Arial"/>
          <w:sz w:val="20"/>
          <w:szCs w:val="20"/>
          <w:lang w:val="de-DE" w:eastAsia="it-IT"/>
        </w:rPr>
        <w:t xml:space="preserve"> sollte </w:t>
      </w:r>
      <w:r>
        <w:rPr>
          <w:rFonts w:eastAsia="Times New Roman" w:cs="Arial"/>
          <w:sz w:val="20"/>
          <w:szCs w:val="20"/>
          <w:lang w:val="de-DE" w:eastAsia="it-IT"/>
        </w:rPr>
        <w:t xml:space="preserve">sie </w:t>
      </w:r>
      <w:r w:rsidR="00EA15D3" w:rsidRPr="003B43C6">
        <w:rPr>
          <w:rFonts w:eastAsia="Times New Roman" w:cs="Arial"/>
          <w:sz w:val="20"/>
          <w:szCs w:val="20"/>
          <w:lang w:val="de-DE" w:eastAsia="it-IT"/>
        </w:rPr>
        <w:t>mehr Sport treiben.</w:t>
      </w:r>
    </w:p>
    <w:p w:rsidR="00EA15D3" w:rsidRPr="003B43C6" w:rsidRDefault="00C54994" w:rsidP="00EA15D3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Tina</w:t>
      </w: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sollte mehr Sport treiben</w:t>
      </w:r>
      <w:r>
        <w:rPr>
          <w:rFonts w:eastAsia="Times New Roman" w:cs="Arial"/>
          <w:sz w:val="20"/>
          <w:szCs w:val="20"/>
          <w:lang w:val="de-DE" w:eastAsia="it-IT"/>
        </w:rPr>
        <w:t>, wenn sie</w:t>
      </w: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abnehmen</w:t>
      </w: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möchte</w:t>
      </w:r>
      <w:r>
        <w:rPr>
          <w:rFonts w:eastAsia="Times New Roman" w:cs="Arial"/>
          <w:sz w:val="20"/>
          <w:szCs w:val="20"/>
          <w:lang w:val="de-DE" w:eastAsia="it-IT"/>
        </w:rPr>
        <w:t>.</w:t>
      </w:r>
    </w:p>
    <w:p w:rsidR="00EA15D3" w:rsidRPr="003B43C6" w:rsidRDefault="00EA15D3" w:rsidP="00EA15D3">
      <w:pPr>
        <w:spacing w:after="0" w:line="240" w:lineRule="auto"/>
        <w:ind w:left="1080" w:right="450"/>
        <w:outlineLvl w:val="1"/>
        <w:rPr>
          <w:rFonts w:ascii="Arial" w:eastAsia="Times New Roman" w:hAnsi="Arial" w:cs="Arial"/>
          <w:sz w:val="20"/>
          <w:szCs w:val="20"/>
          <w:lang w:val="de-DE" w:eastAsia="it-IT"/>
        </w:rPr>
      </w:pPr>
    </w:p>
    <w:p w:rsidR="00EA15D3" w:rsidRPr="003B43C6" w:rsidRDefault="00EA15D3" w:rsidP="00C54994">
      <w:pPr>
        <w:pStyle w:val="Paragrafoelenco"/>
        <w:numPr>
          <w:ilvl w:val="0"/>
          <w:numId w:val="4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Ralf </w:t>
      </w:r>
      <w:r w:rsidR="0064587D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muss Medizin studieren</w:t>
      </w:r>
      <w:r w:rsidR="0064587D">
        <w:rPr>
          <w:rFonts w:eastAsia="Times New Roman" w:cs="Arial"/>
          <w:sz w:val="20"/>
          <w:szCs w:val="20"/>
          <w:lang w:val="de-DE" w:eastAsia="it-IT"/>
        </w:rPr>
        <w:t>, wenn er Arzt werden will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. </w:t>
      </w:r>
    </w:p>
    <w:p w:rsidR="00EA15D3" w:rsidRPr="003B43C6" w:rsidRDefault="002D5779" w:rsidP="00EA15D3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Wenn Ralf Arzt werden will, muss er </w:t>
      </w:r>
      <w:r w:rsidRPr="003B43C6">
        <w:rPr>
          <w:rFonts w:eastAsia="Times New Roman" w:cs="Arial"/>
          <w:sz w:val="20"/>
          <w:szCs w:val="20"/>
          <w:lang w:val="de-DE" w:eastAsia="it-IT"/>
        </w:rPr>
        <w:t>Medizin studieren</w:t>
      </w:r>
      <w:r>
        <w:rPr>
          <w:rFonts w:eastAsia="Times New Roman" w:cs="Arial"/>
          <w:sz w:val="20"/>
          <w:szCs w:val="20"/>
          <w:lang w:val="de-DE" w:eastAsia="it-IT"/>
        </w:rPr>
        <w:t>.</w:t>
      </w:r>
    </w:p>
    <w:p w:rsidR="00EA15D3" w:rsidRPr="003B43C6" w:rsidRDefault="00EA15D3" w:rsidP="00EA15D3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EA15D3" w:rsidRPr="003B43C6" w:rsidRDefault="00EA15D3" w:rsidP="00EA15D3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</w:t>
      </w:r>
    </w:p>
    <w:p w:rsidR="00EA15D3" w:rsidRDefault="00EA15D3" w:rsidP="00EA15D3">
      <w:pPr>
        <w:spacing w:after="0" w:line="240" w:lineRule="auto"/>
        <w:rPr>
          <w:sz w:val="18"/>
          <w:szCs w:val="18"/>
          <w:lang w:val="de-DE"/>
        </w:rPr>
      </w:pPr>
      <w:r w:rsidRPr="003B43C6">
        <w:rPr>
          <w:sz w:val="18"/>
          <w:szCs w:val="18"/>
          <w:lang w:val="de-DE"/>
        </w:rPr>
        <w:t xml:space="preserve">                     </w:t>
      </w:r>
      <w:bookmarkStart w:id="0" w:name="_GoBack"/>
      <w:bookmarkEnd w:id="0"/>
    </w:p>
    <w:p w:rsidR="00EA15D3" w:rsidRDefault="00EA15D3" w:rsidP="00EA15D3">
      <w:pPr>
        <w:spacing w:after="0" w:line="240" w:lineRule="auto"/>
        <w:rPr>
          <w:sz w:val="18"/>
          <w:szCs w:val="18"/>
          <w:lang w:val="de-DE"/>
        </w:rPr>
      </w:pPr>
    </w:p>
    <w:p w:rsidR="00EA15D3" w:rsidRPr="003B43C6" w:rsidRDefault="00EA15D3" w:rsidP="00EA15D3">
      <w:pPr>
        <w:spacing w:after="0" w:line="240" w:lineRule="auto"/>
        <w:rPr>
          <w:sz w:val="18"/>
          <w:szCs w:val="18"/>
          <w:lang w:val="de-DE"/>
        </w:rPr>
      </w:pPr>
      <w:r w:rsidRPr="003B43C6">
        <w:rPr>
          <w:sz w:val="18"/>
          <w:szCs w:val="18"/>
          <w:lang w:val="de-DE"/>
        </w:rPr>
        <w:t>Elke Vaih Unterrichtsmaterialien Modul B1</w:t>
      </w:r>
    </w:p>
    <w:p w:rsidR="003F208C" w:rsidRPr="002D5779" w:rsidRDefault="003F208C">
      <w:pPr>
        <w:rPr>
          <w:lang w:val="de-DE"/>
        </w:rPr>
      </w:pPr>
    </w:p>
    <w:sectPr w:rsidR="003F208C" w:rsidRPr="002D5779" w:rsidSect="00044A26">
      <w:footerReference w:type="default" r:id="rId7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008" w:rsidRDefault="008C6008" w:rsidP="001F753D">
      <w:pPr>
        <w:spacing w:after="0" w:line="240" w:lineRule="auto"/>
      </w:pPr>
      <w:r>
        <w:separator/>
      </w:r>
    </w:p>
  </w:endnote>
  <w:endnote w:type="continuationSeparator" w:id="0">
    <w:p w:rsidR="008C6008" w:rsidRDefault="008C6008" w:rsidP="001F7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473079"/>
      <w:docPartObj>
        <w:docPartGallery w:val="Page Numbers (Bottom of Page)"/>
        <w:docPartUnique/>
      </w:docPartObj>
    </w:sdtPr>
    <w:sdtContent>
      <w:p w:rsidR="00B42AE0" w:rsidRDefault="002D5779">
        <w:pPr>
          <w:pStyle w:val="Pidipagina"/>
          <w:jc w:val="right"/>
        </w:pPr>
        <w:r>
          <w:t>32</w:t>
        </w:r>
      </w:p>
    </w:sdtContent>
  </w:sdt>
  <w:p w:rsidR="00F81BC9" w:rsidRPr="00F81BC9" w:rsidRDefault="008C6008">
    <w:pPr>
      <w:pStyle w:val="Pidipagina"/>
      <w:rPr>
        <w:lang w:val="de-DE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008" w:rsidRDefault="008C6008" w:rsidP="001F753D">
      <w:pPr>
        <w:spacing w:after="0" w:line="240" w:lineRule="auto"/>
      </w:pPr>
      <w:r>
        <w:separator/>
      </w:r>
    </w:p>
  </w:footnote>
  <w:footnote w:type="continuationSeparator" w:id="0">
    <w:p w:rsidR="008C6008" w:rsidRDefault="008C6008" w:rsidP="001F75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F661C56"/>
    <w:multiLevelType w:val="hybridMultilevel"/>
    <w:tmpl w:val="D6366BF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883B34"/>
    <w:multiLevelType w:val="hybridMultilevel"/>
    <w:tmpl w:val="797869B0"/>
    <w:lvl w:ilvl="0" w:tplc="8542CF68">
      <w:start w:val="1"/>
      <w:numFmt w:val="lowerLetter"/>
      <w:lvlText w:val="%1)"/>
      <w:lvlJc w:val="left"/>
      <w:pPr>
        <w:ind w:left="111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30" w:hanging="360"/>
      </w:pPr>
    </w:lvl>
    <w:lvl w:ilvl="2" w:tplc="0410001B" w:tentative="1">
      <w:start w:val="1"/>
      <w:numFmt w:val="lowerRoman"/>
      <w:lvlText w:val="%3."/>
      <w:lvlJc w:val="right"/>
      <w:pPr>
        <w:ind w:left="2550" w:hanging="180"/>
      </w:pPr>
    </w:lvl>
    <w:lvl w:ilvl="3" w:tplc="0410000F" w:tentative="1">
      <w:start w:val="1"/>
      <w:numFmt w:val="decimal"/>
      <w:lvlText w:val="%4."/>
      <w:lvlJc w:val="left"/>
      <w:pPr>
        <w:ind w:left="3270" w:hanging="360"/>
      </w:pPr>
    </w:lvl>
    <w:lvl w:ilvl="4" w:tplc="04100019" w:tentative="1">
      <w:start w:val="1"/>
      <w:numFmt w:val="lowerLetter"/>
      <w:lvlText w:val="%5."/>
      <w:lvlJc w:val="left"/>
      <w:pPr>
        <w:ind w:left="3990" w:hanging="360"/>
      </w:pPr>
    </w:lvl>
    <w:lvl w:ilvl="5" w:tplc="0410001B" w:tentative="1">
      <w:start w:val="1"/>
      <w:numFmt w:val="lowerRoman"/>
      <w:lvlText w:val="%6."/>
      <w:lvlJc w:val="right"/>
      <w:pPr>
        <w:ind w:left="4710" w:hanging="180"/>
      </w:pPr>
    </w:lvl>
    <w:lvl w:ilvl="6" w:tplc="0410000F" w:tentative="1">
      <w:start w:val="1"/>
      <w:numFmt w:val="decimal"/>
      <w:lvlText w:val="%7."/>
      <w:lvlJc w:val="left"/>
      <w:pPr>
        <w:ind w:left="5430" w:hanging="360"/>
      </w:pPr>
    </w:lvl>
    <w:lvl w:ilvl="7" w:tplc="04100019" w:tentative="1">
      <w:start w:val="1"/>
      <w:numFmt w:val="lowerLetter"/>
      <w:lvlText w:val="%8."/>
      <w:lvlJc w:val="left"/>
      <w:pPr>
        <w:ind w:left="6150" w:hanging="360"/>
      </w:pPr>
    </w:lvl>
    <w:lvl w:ilvl="8" w:tplc="0410001B" w:tentative="1">
      <w:start w:val="1"/>
      <w:numFmt w:val="lowerRoman"/>
      <w:lvlText w:val="%9."/>
      <w:lvlJc w:val="right"/>
      <w:pPr>
        <w:ind w:left="687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15D3"/>
    <w:rsid w:val="001F753D"/>
    <w:rsid w:val="00277244"/>
    <w:rsid w:val="002D5779"/>
    <w:rsid w:val="003F208C"/>
    <w:rsid w:val="0064587D"/>
    <w:rsid w:val="008C6008"/>
    <w:rsid w:val="00C54994"/>
    <w:rsid w:val="00E0529C"/>
    <w:rsid w:val="00E17355"/>
    <w:rsid w:val="00EA15D3"/>
    <w:rsid w:val="00F31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15D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A15D3"/>
    <w:pPr>
      <w:ind w:left="720"/>
      <w:contextualSpacing/>
    </w:pPr>
  </w:style>
  <w:style w:type="table" w:styleId="Grigliatabella">
    <w:name w:val="Table Grid"/>
    <w:basedOn w:val="Tabellanormale"/>
    <w:uiPriority w:val="39"/>
    <w:rsid w:val="00EA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EA15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A15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370</Words>
  <Characters>2110</Characters>
  <Application>Microsoft Office Word</Application>
  <DocSecurity>0</DocSecurity>
  <Lines>17</Lines>
  <Paragraphs>4</Paragraphs>
  <ScaleCrop>false</ScaleCrop>
  <Company>HP</Company>
  <LinksUpToDate>false</LinksUpToDate>
  <CharactersWithSpaces>2476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dcterms:created xsi:type="dcterms:W3CDTF">2026-03-02T11:51:00Z</dcterms:created>
  <dcterms:modified xsi:type="dcterms:W3CDTF">2026-03-02T11:53:00Z</dcterms:modified>
</cp:coreProperties>
</file>