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</w:t>
      </w:r>
      <w:r w:rsidRPr="00AC6E5A">
        <w:rPr>
          <w:rFonts w:ascii="Calibri" w:hAnsi="Calibri" w:cs="Calibri"/>
          <w:b/>
          <w:sz w:val="28"/>
          <w:szCs w:val="28"/>
          <w:lang w:val="de-DE"/>
        </w:rPr>
        <w:t>ARBEITSBLATT LESEVERSTEHEN</w:t>
      </w:r>
    </w:p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 w:rsidRPr="00AC6E5A"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     </w:t>
      </w:r>
      <w:r w:rsidR="002831F7">
        <w:rPr>
          <w:rFonts w:ascii="Calibri" w:hAnsi="Calibri" w:cs="Calibri"/>
          <w:b/>
          <w:sz w:val="24"/>
          <w:szCs w:val="24"/>
          <w:lang w:val="de-DE"/>
        </w:rPr>
        <w:t xml:space="preserve">         NACHBARSCHAFT 2.0</w:t>
      </w:r>
    </w:p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 w:rsidRPr="00AC6E5A"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</w:t>
      </w:r>
    </w:p>
    <w:p w:rsidR="002148E7" w:rsidRPr="00AC6E5A" w:rsidRDefault="002148E7" w:rsidP="002148E7">
      <w:pPr>
        <w:spacing w:after="0" w:line="240" w:lineRule="auto"/>
        <w:contextualSpacing/>
        <w:rPr>
          <w:rFonts w:ascii="Calibri" w:hAnsi="Calibri" w:cs="Calibri"/>
          <w:b/>
          <w:sz w:val="24"/>
          <w:szCs w:val="24"/>
          <w:lang w:val="de-DE"/>
        </w:rPr>
      </w:pPr>
    </w:p>
    <w:p w:rsidR="002148E7" w:rsidRPr="00AC6E5A" w:rsidRDefault="002148E7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 w:rsidRPr="00AC6E5A">
        <w:rPr>
          <w:rFonts w:ascii="Calibri" w:hAnsi="Calibri" w:cs="Calibri"/>
          <w:b/>
          <w:sz w:val="28"/>
          <w:szCs w:val="28"/>
          <w:lang w:val="de-DE"/>
        </w:rPr>
        <w:t>Fragen zum Tex</w:t>
      </w:r>
      <w:r w:rsidR="002148E7" w:rsidRPr="00AC6E5A">
        <w:rPr>
          <w:rFonts w:ascii="Calibri" w:hAnsi="Calibri" w:cs="Calibri"/>
          <w:b/>
          <w:sz w:val="28"/>
          <w:szCs w:val="28"/>
          <w:lang w:val="de-DE"/>
        </w:rPr>
        <w:t>t</w:t>
      </w: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 w:rsidRPr="00AC6E5A">
        <w:rPr>
          <w:rFonts w:ascii="Calibri" w:hAnsi="Calibri" w:cs="Calibri"/>
          <w:b/>
          <w:sz w:val="28"/>
          <w:szCs w:val="28"/>
          <w:lang w:val="de-DE"/>
        </w:rPr>
        <w:t xml:space="preserve">Lesen Sie die Satzanfänge und wählen Sie die passende Ergänzung </w:t>
      </w: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Cs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contextualSpacing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lang w:val="de-DE"/>
        </w:rPr>
        <w:t xml:space="preserve"> 1</w:t>
      </w:r>
      <w:r w:rsidRPr="00AC6E5A">
        <w:rPr>
          <w:rFonts w:ascii="Calibri" w:hAnsi="Calibri" w:cs="Calibri"/>
          <w:sz w:val="28"/>
          <w:szCs w:val="28"/>
          <w:lang w:val="de-DE"/>
        </w:rPr>
        <w:t xml:space="preserve">.   </w:t>
      </w:r>
      <w:r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In </w:t>
      </w:r>
      <w:r w:rsidR="009F0926" w:rsidRPr="00AC6E5A">
        <w:rPr>
          <w:rFonts w:ascii="Calibri" w:hAnsi="Calibri" w:cs="Calibri"/>
          <w:b/>
          <w:bCs/>
          <w:sz w:val="28"/>
          <w:szCs w:val="28"/>
          <w:lang w:val="de-DE"/>
        </w:rPr>
        <w:t>dem</w:t>
      </w:r>
      <w:r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Text geht es um …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a) </w:t>
      </w:r>
      <w:r w:rsidR="001F63D4">
        <w:rPr>
          <w:rFonts w:ascii="Calibri" w:hAnsi="Calibri" w:cs="Calibri"/>
          <w:sz w:val="28"/>
          <w:szCs w:val="28"/>
          <w:lang w:val="de-DE"/>
        </w:rPr>
        <w:t>neue Formen des Zusammenwohnens.</w:t>
      </w:r>
    </w:p>
    <w:p w:rsidR="00702F99" w:rsidRPr="00AC6E5A" w:rsidRDefault="00702F99" w:rsidP="00702F99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b) </w:t>
      </w:r>
      <w:r w:rsidR="001F63D4">
        <w:rPr>
          <w:rFonts w:ascii="Calibri" w:hAnsi="Calibri" w:cs="Calibri"/>
          <w:sz w:val="28"/>
          <w:szCs w:val="28"/>
          <w:lang w:val="de-DE"/>
        </w:rPr>
        <w:t>Lösungen für</w:t>
      </w:r>
      <w:r w:rsidR="009221EF">
        <w:rPr>
          <w:rFonts w:ascii="Calibri" w:hAnsi="Calibri" w:cs="Calibri"/>
          <w:sz w:val="28"/>
          <w:szCs w:val="28"/>
          <w:lang w:val="de-DE"/>
        </w:rPr>
        <w:t xml:space="preserve"> die</w:t>
      </w:r>
      <w:r w:rsidR="001F63D4">
        <w:rPr>
          <w:rFonts w:ascii="Calibri" w:hAnsi="Calibri" w:cs="Calibri"/>
          <w:sz w:val="28"/>
          <w:szCs w:val="28"/>
          <w:lang w:val="de-DE"/>
        </w:rPr>
        <w:t xml:space="preserve"> zunehmende soziale Isolation</w:t>
      </w:r>
      <w:r w:rsidR="009221EF">
        <w:rPr>
          <w:rFonts w:ascii="Calibri" w:hAnsi="Calibri" w:cs="Calibri"/>
          <w:sz w:val="28"/>
          <w:szCs w:val="28"/>
          <w:lang w:val="de-DE"/>
        </w:rPr>
        <w:t xml:space="preserve"> in Städten.</w:t>
      </w:r>
    </w:p>
    <w:p w:rsidR="00702F99" w:rsidRPr="00AC6E5A" w:rsidRDefault="00702F99" w:rsidP="00D222B8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c) </w:t>
      </w:r>
      <w:r w:rsidR="00D90163">
        <w:rPr>
          <w:rFonts w:ascii="Calibri" w:hAnsi="Calibri" w:cs="Calibri"/>
          <w:sz w:val="28"/>
          <w:szCs w:val="28"/>
          <w:lang w:val="de-DE"/>
        </w:rPr>
        <w:t xml:space="preserve">die soziale Kontrolle </w:t>
      </w:r>
      <w:r w:rsidR="002E15BF">
        <w:rPr>
          <w:rFonts w:ascii="Calibri" w:hAnsi="Calibri" w:cs="Calibri"/>
          <w:sz w:val="28"/>
          <w:szCs w:val="28"/>
          <w:lang w:val="de-DE"/>
        </w:rPr>
        <w:t>durch</w:t>
      </w:r>
      <w:r w:rsidR="00D90163">
        <w:rPr>
          <w:rFonts w:ascii="Calibri" w:hAnsi="Calibri" w:cs="Calibri"/>
          <w:sz w:val="28"/>
          <w:szCs w:val="28"/>
          <w:lang w:val="de-DE"/>
        </w:rPr>
        <w:t xml:space="preserve"> Nachbarschaftsgruppen.</w:t>
      </w:r>
    </w:p>
    <w:p w:rsidR="00702F99" w:rsidRPr="00AC6E5A" w:rsidRDefault="00702F99" w:rsidP="00702F99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</w:p>
    <w:p w:rsidR="00702F99" w:rsidRPr="00AC6E5A" w:rsidRDefault="00702F99" w:rsidP="00702F99">
      <w:pPr>
        <w:spacing w:after="0" w:line="240" w:lineRule="auto"/>
        <w:ind w:left="360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>2.</w:t>
      </w:r>
      <w:r w:rsidRPr="00AC6E5A">
        <w:rPr>
          <w:rFonts w:ascii="Calibri" w:hAnsi="Calibri" w:cs="Calibri"/>
          <w:sz w:val="28"/>
          <w:szCs w:val="28"/>
          <w:lang w:val="de-DE"/>
        </w:rPr>
        <w:tab/>
      </w:r>
      <w:r w:rsidR="009221EF">
        <w:rPr>
          <w:rFonts w:ascii="Calibri" w:hAnsi="Calibri" w:cs="Calibri"/>
          <w:b/>
          <w:bCs/>
          <w:sz w:val="28"/>
          <w:szCs w:val="28"/>
          <w:lang w:val="de-DE"/>
        </w:rPr>
        <w:t>Kontaktaufnahme über Online-Netzwerke</w:t>
      </w:r>
      <w:r w:rsidR="00127EC4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…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a) </w:t>
      </w:r>
      <w:r w:rsidR="009221EF">
        <w:rPr>
          <w:rFonts w:ascii="Calibri" w:hAnsi="Calibri" w:cs="Calibri"/>
          <w:sz w:val="28"/>
          <w:szCs w:val="28"/>
          <w:lang w:val="de-DE"/>
        </w:rPr>
        <w:t>ist in Großstädten nicht üblich.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b) </w:t>
      </w:r>
      <w:r w:rsidR="009221EF">
        <w:rPr>
          <w:rFonts w:ascii="Calibri" w:hAnsi="Calibri" w:cs="Calibri"/>
          <w:sz w:val="28"/>
          <w:szCs w:val="28"/>
          <w:lang w:val="de-DE"/>
        </w:rPr>
        <w:t>ist gerade für ältere Menschen schwierig.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c) </w:t>
      </w:r>
      <w:r w:rsidR="009221EF">
        <w:rPr>
          <w:rFonts w:ascii="Calibri" w:hAnsi="Calibri" w:cs="Calibri"/>
          <w:sz w:val="28"/>
          <w:szCs w:val="28"/>
          <w:lang w:val="de-DE"/>
        </w:rPr>
        <w:t>fällt vielen Menschen leichter als der direkte Kontakt.</w:t>
      </w:r>
    </w:p>
    <w:p w:rsidR="00702F99" w:rsidRPr="00AC6E5A" w:rsidRDefault="00702F99" w:rsidP="00702F99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</w:p>
    <w:p w:rsidR="00702F99" w:rsidRPr="00AC6E5A" w:rsidRDefault="009221EF" w:rsidP="00702F99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Nachbarschaftsnetzwerke </w:t>
      </w:r>
      <w:r w:rsidR="00AA4832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…</w:t>
      </w:r>
      <w:r w:rsidR="00702F99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a) </w:t>
      </w:r>
      <w:r w:rsidR="009221EF">
        <w:rPr>
          <w:rFonts w:ascii="Calibri" w:hAnsi="Calibri" w:cs="Calibri"/>
          <w:sz w:val="28"/>
          <w:szCs w:val="28"/>
          <w:lang w:val="de-DE"/>
        </w:rPr>
        <w:t>sind nur für den Kontakt online konzipiert.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b) </w:t>
      </w:r>
      <w:r w:rsidR="00395926">
        <w:rPr>
          <w:rFonts w:ascii="Calibri" w:hAnsi="Calibri" w:cs="Calibri"/>
          <w:sz w:val="28"/>
          <w:szCs w:val="28"/>
          <w:lang w:val="de-DE"/>
        </w:rPr>
        <w:t>werden vor allem zum gemeinsamen Ausgehen genutzt.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c) </w:t>
      </w:r>
      <w:r w:rsidR="00395926">
        <w:rPr>
          <w:rFonts w:ascii="Calibri" w:hAnsi="Calibri" w:cs="Calibri"/>
          <w:sz w:val="28"/>
          <w:szCs w:val="28"/>
          <w:lang w:val="de-DE"/>
        </w:rPr>
        <w:t>können auch zum Umweltschutz dienen.</w:t>
      </w:r>
    </w:p>
    <w:p w:rsidR="00702F99" w:rsidRPr="00AC6E5A" w:rsidRDefault="00702F99" w:rsidP="00702F99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</w:p>
    <w:p w:rsidR="00BE4138" w:rsidRPr="00AC6E5A" w:rsidRDefault="00702F99" w:rsidP="00702F99">
      <w:p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 xml:space="preserve">        4. </w:t>
      </w:r>
      <w:r w:rsidR="00395926">
        <w:rPr>
          <w:rFonts w:ascii="Calibri" w:hAnsi="Calibri" w:cs="Calibri"/>
          <w:b/>
          <w:bCs/>
          <w:sz w:val="28"/>
          <w:szCs w:val="28"/>
          <w:lang w:val="de-DE"/>
        </w:rPr>
        <w:t>Im Unterschied zu anderen sozialen Netzwerken</w:t>
      </w:r>
      <w:r w:rsidR="001E5A8B" w:rsidRPr="00AC6E5A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="00BE4138" w:rsidRPr="00AC6E5A">
        <w:rPr>
          <w:rFonts w:ascii="Calibri" w:hAnsi="Calibri" w:cs="Calibri"/>
          <w:b/>
          <w:bCs/>
          <w:sz w:val="28"/>
          <w:szCs w:val="28"/>
          <w:lang w:val="de-DE"/>
        </w:rPr>
        <w:t>…</w:t>
      </w:r>
    </w:p>
    <w:p w:rsidR="00702F99" w:rsidRPr="00AC6E5A" w:rsidRDefault="00702F99" w:rsidP="00702F99">
      <w:pPr>
        <w:spacing w:after="0" w:line="240" w:lineRule="auto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ab/>
        <w:t xml:space="preserve">a) </w:t>
      </w:r>
      <w:r w:rsidR="007E4336">
        <w:rPr>
          <w:rFonts w:ascii="Calibri" w:hAnsi="Calibri" w:cs="Calibri"/>
          <w:sz w:val="28"/>
          <w:szCs w:val="28"/>
          <w:lang w:val="de-DE"/>
        </w:rPr>
        <w:t>ist der Umgang miteinander freundlich.</w:t>
      </w:r>
    </w:p>
    <w:p w:rsidR="00702F99" w:rsidRPr="00AC6E5A" w:rsidRDefault="00702F99" w:rsidP="00702F99">
      <w:pPr>
        <w:spacing w:after="0" w:line="240" w:lineRule="auto"/>
        <w:rPr>
          <w:rFonts w:ascii="Calibri" w:hAnsi="Calibri" w:cs="Calibri"/>
          <w:sz w:val="28"/>
          <w:szCs w:val="28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ab/>
        <w:t xml:space="preserve">b) </w:t>
      </w:r>
      <w:r w:rsidR="007E4336">
        <w:rPr>
          <w:rFonts w:ascii="Calibri" w:hAnsi="Calibri" w:cs="Calibri"/>
          <w:sz w:val="28"/>
          <w:szCs w:val="28"/>
          <w:lang w:val="de-DE"/>
        </w:rPr>
        <w:t>treffen sich die User nicht persönlich.</w:t>
      </w:r>
    </w:p>
    <w:p w:rsidR="003F208C" w:rsidRPr="00AC6E5A" w:rsidRDefault="00702F99" w:rsidP="00395926">
      <w:pPr>
        <w:spacing w:line="256" w:lineRule="auto"/>
        <w:rPr>
          <w:rFonts w:ascii="Calibri" w:hAnsi="Calibri" w:cs="Calibri"/>
          <w:sz w:val="24"/>
          <w:szCs w:val="24"/>
          <w:lang w:val="de-DE"/>
        </w:rPr>
      </w:pPr>
      <w:r w:rsidRPr="00AC6E5A">
        <w:rPr>
          <w:rFonts w:ascii="Calibri" w:hAnsi="Calibri" w:cs="Calibri"/>
          <w:sz w:val="28"/>
          <w:szCs w:val="28"/>
          <w:lang w:val="de-DE"/>
        </w:rPr>
        <w:tab/>
        <w:t xml:space="preserve">c) </w:t>
      </w:r>
      <w:r w:rsidR="00395926">
        <w:rPr>
          <w:rFonts w:ascii="Calibri" w:hAnsi="Calibri" w:cs="Calibri"/>
          <w:sz w:val="28"/>
          <w:szCs w:val="28"/>
          <w:lang w:val="de-DE"/>
        </w:rPr>
        <w:t>kann man auf dieser Plattform anonym bleiben.</w:t>
      </w:r>
    </w:p>
    <w:sectPr w:rsidR="003F208C" w:rsidRPr="00AC6E5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6715E"/>
    <w:rsid w:val="000960A0"/>
    <w:rsid w:val="00127EC4"/>
    <w:rsid w:val="001C6995"/>
    <w:rsid w:val="001E5A8B"/>
    <w:rsid w:val="001F63D4"/>
    <w:rsid w:val="002148E7"/>
    <w:rsid w:val="00260927"/>
    <w:rsid w:val="002831F7"/>
    <w:rsid w:val="002A5963"/>
    <w:rsid w:val="002E15BF"/>
    <w:rsid w:val="0036715E"/>
    <w:rsid w:val="00371936"/>
    <w:rsid w:val="00395926"/>
    <w:rsid w:val="003F208C"/>
    <w:rsid w:val="00455FF5"/>
    <w:rsid w:val="00702F99"/>
    <w:rsid w:val="007E4336"/>
    <w:rsid w:val="007F2E2A"/>
    <w:rsid w:val="009221EF"/>
    <w:rsid w:val="00942C01"/>
    <w:rsid w:val="009F0926"/>
    <w:rsid w:val="00A24BCE"/>
    <w:rsid w:val="00AA4832"/>
    <w:rsid w:val="00AC6E5A"/>
    <w:rsid w:val="00B34083"/>
    <w:rsid w:val="00BE4138"/>
    <w:rsid w:val="00D10A1E"/>
    <w:rsid w:val="00D222B8"/>
    <w:rsid w:val="00D86001"/>
    <w:rsid w:val="00D90163"/>
    <w:rsid w:val="00EC1532"/>
    <w:rsid w:val="00F74418"/>
    <w:rsid w:val="00F83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2F99"/>
    <w:pPr>
      <w:spacing w:line="254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367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7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7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7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7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7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7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7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7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67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7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67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6715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6715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6715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6715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6715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6715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7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67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7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67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67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67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67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6715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67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6715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671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cp:lastPrinted>2026-05-23T03:49:00Z</cp:lastPrinted>
  <dcterms:created xsi:type="dcterms:W3CDTF">2026-05-23T02:30:00Z</dcterms:created>
  <dcterms:modified xsi:type="dcterms:W3CDTF">2026-06-09T15:44:00Z</dcterms:modified>
</cp:coreProperties>
</file>