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5F17A8">
      <w:pPr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LÖSUNGEN KONSEKUTIVE ZUSAMMENHÄNGE 2</w:t>
      </w:r>
    </w:p>
    <w:p w:rsidR="005F17A8" w:rsidRDefault="005F17A8">
      <w:pPr>
        <w:rPr>
          <w:rFonts w:ascii="Calibri" w:hAnsi="Calibri" w:cs="Calibri"/>
          <w:b/>
          <w:sz w:val="24"/>
          <w:szCs w:val="24"/>
          <w:lang w:val="de-DE"/>
        </w:rPr>
      </w:pPr>
      <w:r w:rsidRPr="005F17A8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5809256" cy="3013544"/>
            <wp:effectExtent l="19050" t="0" r="994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575562" name="Immagine 191057556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1646" cy="301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7A8" w:rsidRPr="00FF06F0" w:rsidRDefault="005F17A8" w:rsidP="005F17A8">
      <w:pPr>
        <w:spacing w:after="0"/>
        <w:rPr>
          <w:rFonts w:ascii="Calibri" w:hAnsi="Calibri" w:cs="Calibri"/>
          <w:b/>
          <w:lang w:val="de-DE"/>
        </w:rPr>
      </w:pPr>
      <w:r w:rsidRPr="00FF06F0">
        <w:rPr>
          <w:rFonts w:ascii="Calibri" w:hAnsi="Calibri" w:cs="Calibri"/>
          <w:b/>
          <w:lang w:val="de-DE"/>
        </w:rPr>
        <w:t>Lösungen: Konsekutive Zusammenhänge</w:t>
      </w:r>
    </w:p>
    <w:p w:rsidR="005F17A8" w:rsidRPr="00FF06F0" w:rsidRDefault="005F17A8" w:rsidP="005F17A8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lang w:val="de-DE"/>
        </w:rPr>
      </w:pPr>
      <w:r w:rsidRPr="00FF06F0">
        <w:rPr>
          <w:rFonts w:ascii="Calibri" w:hAnsi="Calibri" w:cs="Calibri"/>
          <w:lang w:val="de-DE"/>
        </w:rPr>
        <w:t>2 sodass;  3 folglich/infolgedessen; 4 Infolge</w:t>
      </w:r>
    </w:p>
    <w:p w:rsidR="005F17A8" w:rsidRPr="00FF06F0" w:rsidRDefault="005F17A8" w:rsidP="005F17A8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b/>
          <w:lang w:val="de-DE"/>
        </w:rPr>
      </w:pPr>
      <w:r w:rsidRPr="00FF06F0">
        <w:rPr>
          <w:rFonts w:ascii="Calibri" w:hAnsi="Calibri" w:cs="Calibri"/>
          <w:lang w:val="de-DE"/>
        </w:rPr>
        <w:t>1 Einige große Hochschulen bieten so viele verschiedene Studiengänge an, dass den Studienanfängern die Auswahl oft schwer fällt.</w:t>
      </w:r>
    </w:p>
    <w:p w:rsidR="005F17A8" w:rsidRPr="00FF06F0" w:rsidRDefault="005F17A8" w:rsidP="005F17A8">
      <w:pPr>
        <w:pStyle w:val="Paragrafoelenco"/>
        <w:spacing w:after="0"/>
        <w:ind w:left="390"/>
        <w:rPr>
          <w:rFonts w:ascii="Calibri" w:hAnsi="Calibri" w:cs="Calibri"/>
          <w:lang w:val="de-DE"/>
        </w:rPr>
      </w:pPr>
      <w:r w:rsidRPr="00FF06F0">
        <w:rPr>
          <w:rFonts w:ascii="Calibri" w:hAnsi="Calibri" w:cs="Calibri"/>
          <w:lang w:val="de-DE"/>
        </w:rPr>
        <w:t>2 Einige große Hochschulen bieten viele verschiedene Studiengänge an, sodass den Studienanfängern die Auswahl oft schwer fällt.</w:t>
      </w:r>
    </w:p>
    <w:p w:rsidR="005F17A8" w:rsidRPr="00FF06F0" w:rsidRDefault="005F17A8" w:rsidP="005F17A8">
      <w:pPr>
        <w:pStyle w:val="Paragrafoelenco"/>
        <w:spacing w:after="0"/>
        <w:ind w:left="390"/>
        <w:rPr>
          <w:rFonts w:ascii="Calibri" w:hAnsi="Calibri" w:cs="Calibri"/>
          <w:lang w:val="de-DE"/>
        </w:rPr>
      </w:pPr>
      <w:r w:rsidRPr="00FF06F0">
        <w:rPr>
          <w:rFonts w:ascii="Calibri" w:hAnsi="Calibri" w:cs="Calibri"/>
          <w:lang w:val="de-DE"/>
        </w:rPr>
        <w:t>3 Einige große Hochschulen bieten viele verschiedene Studiengänge an. Folglich/Infolgedessen fällt den Studienanfängern die Auswahl oft schwer.</w:t>
      </w:r>
    </w:p>
    <w:p w:rsidR="005F17A8" w:rsidRPr="00FF06F0" w:rsidRDefault="005F17A8" w:rsidP="005F17A8">
      <w:pPr>
        <w:pStyle w:val="Paragrafoelenco"/>
        <w:spacing w:after="0"/>
        <w:ind w:left="390"/>
        <w:rPr>
          <w:rFonts w:ascii="Calibri" w:hAnsi="Calibri" w:cs="Calibri"/>
          <w:b/>
          <w:lang w:val="de-DE"/>
        </w:rPr>
      </w:pPr>
      <w:r w:rsidRPr="00FF06F0">
        <w:rPr>
          <w:rFonts w:ascii="Calibri" w:hAnsi="Calibri" w:cs="Calibri"/>
          <w:lang w:val="de-DE"/>
        </w:rPr>
        <w:t>4 Infolge des großen Angebots an  verschiedenen Studiengängen fällt den Studienanfängern die Auswahl oft schwer.</w:t>
      </w:r>
    </w:p>
    <w:p w:rsidR="00B878DF" w:rsidRDefault="00B878DF">
      <w:pPr>
        <w:rPr>
          <w:rFonts w:ascii="Calibri" w:hAnsi="Calibri" w:cs="Calibri"/>
          <w:lang w:val="de-DE"/>
        </w:rPr>
      </w:pPr>
    </w:p>
    <w:p w:rsidR="005F17A8" w:rsidRDefault="00FF06F0">
      <w:pPr>
        <w:rPr>
          <w:rFonts w:ascii="Calibri" w:hAnsi="Calibri" w:cs="Calibri"/>
          <w:lang w:val="de-DE"/>
        </w:rPr>
      </w:pPr>
      <w:r w:rsidRPr="00FF06F0">
        <w:rPr>
          <w:rFonts w:ascii="Calibri" w:hAnsi="Calibri" w:cs="Calibri"/>
          <w:lang w:val="de-DE"/>
        </w:rPr>
        <w:drawing>
          <wp:inline distT="0" distB="0" distL="0" distR="0">
            <wp:extent cx="6015990" cy="2468471"/>
            <wp:effectExtent l="19050" t="0" r="3810" b="0"/>
            <wp:docPr id="138048588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485885" name="Immagine 138048588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0631" cy="247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452" w:rsidRDefault="00596452" w:rsidP="00596452">
      <w:pPr>
        <w:spacing w:after="0"/>
        <w:rPr>
          <w:rFonts w:ascii="Calibri" w:hAnsi="Calibri" w:cs="Calibri"/>
          <w:b/>
          <w:lang w:val="de-DE"/>
        </w:rPr>
      </w:pPr>
      <w:r w:rsidRPr="00FF06F0">
        <w:rPr>
          <w:rFonts w:ascii="Calibri" w:hAnsi="Calibri" w:cs="Calibri"/>
          <w:b/>
          <w:lang w:val="de-DE"/>
        </w:rPr>
        <w:t xml:space="preserve">Lösungen: </w:t>
      </w:r>
      <w:r>
        <w:rPr>
          <w:rFonts w:ascii="Calibri" w:hAnsi="Calibri" w:cs="Calibri"/>
          <w:b/>
          <w:lang w:val="de-DE"/>
        </w:rPr>
        <w:t>Möglichkeiten im Studium</w:t>
      </w:r>
    </w:p>
    <w:p w:rsidR="00596452" w:rsidRPr="006F62F9" w:rsidRDefault="006F62F9" w:rsidP="00596452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sodass;  3 infolgedessen, folglich; 4 infolgedessen, folglich;  5 infolge;  6</w:t>
      </w:r>
      <w:r w:rsidR="00B878DF">
        <w:rPr>
          <w:rFonts w:ascii="Calibri" w:hAnsi="Calibri" w:cs="Calibri"/>
          <w:lang w:val="de-DE"/>
        </w:rPr>
        <w:t xml:space="preserve"> so;  7 dass</w:t>
      </w:r>
    </w:p>
    <w:p w:rsidR="00596452" w:rsidRDefault="00596452">
      <w:pPr>
        <w:rPr>
          <w:rFonts w:ascii="Calibri" w:hAnsi="Calibri" w:cs="Calibri"/>
          <w:lang w:val="de-DE"/>
        </w:rPr>
      </w:pPr>
    </w:p>
    <w:p w:rsidR="005F17A8" w:rsidRPr="005F17A8" w:rsidRDefault="005F17A8">
      <w:pPr>
        <w:rPr>
          <w:rFonts w:ascii="Calibri" w:hAnsi="Calibri" w:cs="Calibri"/>
          <w:b/>
          <w:lang w:val="de-DE"/>
        </w:rPr>
      </w:pPr>
    </w:p>
    <w:sectPr w:rsidR="005F17A8" w:rsidRPr="005F17A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594BBD"/>
    <w:multiLevelType w:val="hybridMultilevel"/>
    <w:tmpl w:val="FB024962"/>
    <w:lvl w:ilvl="0" w:tplc="97B0C8BE">
      <w:start w:val="1"/>
      <w:numFmt w:val="lowerLetter"/>
      <w:lvlText w:val="%1)"/>
      <w:lvlJc w:val="left"/>
      <w:pPr>
        <w:ind w:left="39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5F17A8"/>
    <w:rsid w:val="001C6995"/>
    <w:rsid w:val="0025287A"/>
    <w:rsid w:val="003F208C"/>
    <w:rsid w:val="00596452"/>
    <w:rsid w:val="005F17A8"/>
    <w:rsid w:val="006F62F9"/>
    <w:rsid w:val="00B878DF"/>
    <w:rsid w:val="00FF0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9645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1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17A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F17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2026-06-14T16:17:00Z</dcterms:created>
  <dcterms:modified xsi:type="dcterms:W3CDTF">2026-06-14T16:32:00Z</dcterms:modified>
</cp:coreProperties>
</file>