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1449" w:rsidRDefault="009D1449" w:rsidP="009D1449">
      <w:pPr>
        <w:spacing w:after="0"/>
        <w:rPr>
          <w:rFonts w:ascii="Calibri" w:hAnsi="Calibri" w:cs="Calibri"/>
          <w:b/>
          <w:sz w:val="28"/>
          <w:szCs w:val="28"/>
          <w:lang w:val="de-DE"/>
        </w:rPr>
      </w:pPr>
      <w:r>
        <w:rPr>
          <w:rFonts w:ascii="Calibri" w:hAnsi="Calibri" w:cs="Calibri"/>
          <w:b/>
          <w:sz w:val="28"/>
          <w:szCs w:val="28"/>
          <w:lang w:val="de-DE"/>
        </w:rPr>
        <w:t xml:space="preserve">                         ARBEITSBLATT PHONETIK EMPFINDUNGSWÖRTER</w:t>
      </w:r>
    </w:p>
    <w:p w:rsidR="009D1449" w:rsidRDefault="009D1449" w:rsidP="009D1449">
      <w:pPr>
        <w:spacing w:after="0"/>
        <w:rPr>
          <w:rFonts w:ascii="Calibri" w:hAnsi="Calibri" w:cs="Calibri"/>
          <w:b/>
          <w:sz w:val="24"/>
          <w:szCs w:val="24"/>
          <w:lang w:val="de-DE"/>
        </w:rPr>
      </w:pPr>
      <w:r>
        <w:rPr>
          <w:rFonts w:ascii="Calibri" w:hAnsi="Calibri" w:cs="Calibri"/>
          <w:b/>
          <w:sz w:val="28"/>
          <w:szCs w:val="28"/>
          <w:lang w:val="de-DE"/>
        </w:rPr>
        <w:t xml:space="preserve">                                    </w:t>
      </w:r>
      <w:r>
        <w:rPr>
          <w:rFonts w:ascii="Calibri" w:hAnsi="Calibri" w:cs="Calibri"/>
          <w:b/>
          <w:sz w:val="24"/>
          <w:szCs w:val="24"/>
          <w:lang w:val="de-DE"/>
        </w:rPr>
        <w:t>Momente B1.1  AB Lektion 2, Ü 1</w:t>
      </w:r>
    </w:p>
    <w:p w:rsidR="009D1449" w:rsidRDefault="009D1449" w:rsidP="009D1449">
      <w:pPr>
        <w:spacing w:after="0"/>
        <w:rPr>
          <w:rFonts w:ascii="Calibri" w:hAnsi="Calibri" w:cs="Calibri"/>
          <w:b/>
          <w:sz w:val="24"/>
          <w:szCs w:val="24"/>
          <w:lang w:val="de-DE"/>
        </w:rPr>
      </w:pPr>
      <w:r>
        <w:rPr>
          <w:rFonts w:ascii="Calibri" w:hAnsi="Calibri" w:cs="Calibri"/>
          <w:b/>
          <w:sz w:val="24"/>
          <w:szCs w:val="24"/>
          <w:lang w:val="de-DE"/>
        </w:rPr>
        <w:t>___________________________________________________________________________</w:t>
      </w:r>
    </w:p>
    <w:p w:rsidR="009D1449" w:rsidRDefault="009D1449" w:rsidP="009D1449">
      <w:pPr>
        <w:spacing w:after="0"/>
        <w:rPr>
          <w:rFonts w:ascii="Calibri" w:hAnsi="Calibri" w:cs="Calibri"/>
          <w:b/>
          <w:sz w:val="24"/>
          <w:szCs w:val="24"/>
          <w:lang w:val="de-DE"/>
        </w:rPr>
      </w:pPr>
    </w:p>
    <w:p w:rsidR="009D1449" w:rsidRDefault="009D1449" w:rsidP="009D1449">
      <w:pPr>
        <w:spacing w:after="0"/>
        <w:rPr>
          <w:rFonts w:ascii="Calibri" w:hAnsi="Calibri" w:cs="Calibri"/>
          <w:b/>
          <w:sz w:val="24"/>
          <w:szCs w:val="24"/>
          <w:lang w:val="de-DE"/>
        </w:rPr>
      </w:pPr>
      <w:r>
        <w:rPr>
          <w:rFonts w:ascii="Calibri" w:hAnsi="Calibri" w:cs="Calibri"/>
          <w:b/>
          <w:sz w:val="24"/>
          <w:szCs w:val="24"/>
          <w:lang w:val="de-DE"/>
        </w:rPr>
        <w:t xml:space="preserve">Regel: </w:t>
      </w:r>
      <w:r w:rsidR="00830A34">
        <w:rPr>
          <w:rFonts w:ascii="Calibri" w:hAnsi="Calibri" w:cs="Calibri"/>
          <w:b/>
          <w:sz w:val="24"/>
          <w:szCs w:val="24"/>
          <w:lang w:val="de-DE"/>
        </w:rPr>
        <w:t>Empfindungswörter</w:t>
      </w:r>
    </w:p>
    <w:p w:rsidR="00830A34" w:rsidRDefault="00830A34" w:rsidP="00830A34">
      <w:pPr>
        <w:spacing w:after="0"/>
        <w:rPr>
          <w:rFonts w:ascii="Calibri" w:hAnsi="Calibri" w:cs="Calibri"/>
          <w:sz w:val="24"/>
          <w:szCs w:val="24"/>
          <w:lang w:val="de-DE"/>
        </w:rPr>
      </w:pPr>
    </w:p>
    <w:p w:rsidR="00830A34" w:rsidRPr="00830A34" w:rsidRDefault="00830A34" w:rsidP="00830A34">
      <w:pPr>
        <w:spacing w:after="0"/>
        <w:rPr>
          <w:rFonts w:ascii="Calibri" w:hAnsi="Calibri" w:cs="Calibri"/>
          <w:sz w:val="24"/>
          <w:szCs w:val="24"/>
          <w:lang w:val="de-DE"/>
        </w:rPr>
      </w:pPr>
      <w:r w:rsidRPr="00830A34">
        <w:rPr>
          <w:rFonts w:ascii="Calibri" w:hAnsi="Calibri" w:cs="Calibri"/>
          <w:sz w:val="24"/>
          <w:szCs w:val="24"/>
          <w:lang w:val="de-DE"/>
        </w:rPr>
        <w:t xml:space="preserve">Bei Empfindungswörtern (Interjektionen wie Ah!, Oh!, Igitt!) ist die Satzmelodie (Intonation) stark ausdrucksorientiert. Meist beginnt der Ton in einer sehr hohen Tonlage, um die Intensität der Emotion sofort zu transportieren.   Am Ende des Ausrufs geht die Tonlage nach unten. </w:t>
      </w:r>
    </w:p>
    <w:p w:rsidR="00E200C0" w:rsidRDefault="00E200C0" w:rsidP="00830A34">
      <w:pPr>
        <w:spacing w:after="0"/>
        <w:rPr>
          <w:rFonts w:ascii="Calibri" w:hAnsi="Calibri" w:cs="Calibri"/>
          <w:sz w:val="24"/>
          <w:szCs w:val="24"/>
          <w:lang w:val="de-DE"/>
        </w:rPr>
      </w:pPr>
    </w:p>
    <w:p w:rsidR="00830A34" w:rsidRDefault="00830A34" w:rsidP="00830A34">
      <w:pPr>
        <w:spacing w:after="0"/>
        <w:rPr>
          <w:rFonts w:ascii="Calibri" w:hAnsi="Calibri" w:cs="Calibri"/>
          <w:sz w:val="24"/>
          <w:szCs w:val="24"/>
          <w:lang w:val="de-DE"/>
        </w:rPr>
      </w:pPr>
      <w:r w:rsidRPr="00830A34">
        <w:rPr>
          <w:rFonts w:ascii="Calibri" w:hAnsi="Calibri" w:cs="Calibri"/>
          <w:sz w:val="24"/>
          <w:szCs w:val="24"/>
          <w:lang w:val="de-DE"/>
        </w:rPr>
        <w:t>Um die Intonation und den richtigen emotionalen Klang zu verstehen, sind hier die wichtigsten Aspekte auf einen Blick:</w:t>
      </w:r>
    </w:p>
    <w:p w:rsidR="00E200C0" w:rsidRPr="00830A34" w:rsidRDefault="00E200C0" w:rsidP="00830A34">
      <w:pPr>
        <w:spacing w:after="0"/>
        <w:rPr>
          <w:rFonts w:ascii="Calibri" w:hAnsi="Calibri" w:cs="Calibri"/>
          <w:sz w:val="24"/>
          <w:szCs w:val="24"/>
          <w:lang w:val="de-DE"/>
        </w:rPr>
      </w:pPr>
    </w:p>
    <w:p w:rsidR="00830A34" w:rsidRPr="00830A34" w:rsidRDefault="00830A34" w:rsidP="00830A34">
      <w:pPr>
        <w:spacing w:after="0"/>
        <w:rPr>
          <w:rFonts w:ascii="Calibri" w:hAnsi="Calibri" w:cs="Calibri"/>
          <w:sz w:val="24"/>
          <w:szCs w:val="24"/>
          <w:lang w:val="de-DE"/>
        </w:rPr>
      </w:pPr>
      <w:r w:rsidRPr="00830A34">
        <w:rPr>
          <w:rFonts w:ascii="Calibri" w:hAnsi="Calibri" w:cs="Calibri"/>
          <w:sz w:val="24"/>
          <w:szCs w:val="24"/>
          <w:lang w:val="de-DE"/>
        </w:rPr>
        <w:t>- Fallende Satzmelodie (Ausrufe): Bei emotionalen Reaktionen wie Schmerz (Aua!), Ekel (Igitt!) oder abruptem Erschrecken (Huch!) beginnt die Stimme extrem hoch und fällt zum Ende hin steil ab.</w:t>
      </w:r>
    </w:p>
    <w:p w:rsidR="00830A34" w:rsidRPr="00830A34" w:rsidRDefault="00830A34" w:rsidP="00830A34">
      <w:pPr>
        <w:spacing w:after="0"/>
        <w:rPr>
          <w:rFonts w:ascii="Calibri" w:hAnsi="Calibri" w:cs="Calibri"/>
          <w:sz w:val="24"/>
          <w:szCs w:val="24"/>
          <w:lang w:val="de-DE"/>
        </w:rPr>
      </w:pPr>
      <w:r w:rsidRPr="00830A34">
        <w:rPr>
          <w:rFonts w:ascii="Calibri" w:hAnsi="Calibri" w:cs="Calibri"/>
          <w:sz w:val="24"/>
          <w:szCs w:val="24"/>
          <w:lang w:val="de-DE"/>
        </w:rPr>
        <w:t xml:space="preserve">- Steigende Satzmelodie (Erstaunen/Fragen): Drückt das Empfindungswort Erstaunen oder Nachfragen aus (Ach?, Nanu?), steigt der Ton am Ende der Silbe an. </w:t>
      </w:r>
    </w:p>
    <w:p w:rsidR="00830A34" w:rsidRPr="00830A34" w:rsidRDefault="00830A34" w:rsidP="00830A34">
      <w:pPr>
        <w:spacing w:after="0"/>
        <w:rPr>
          <w:rFonts w:ascii="Calibri" w:hAnsi="Calibri" w:cs="Calibri"/>
          <w:sz w:val="24"/>
          <w:szCs w:val="24"/>
          <w:lang w:val="de-DE"/>
        </w:rPr>
      </w:pPr>
      <w:r w:rsidRPr="00830A34">
        <w:rPr>
          <w:rFonts w:ascii="Calibri" w:hAnsi="Calibri" w:cs="Calibri"/>
          <w:sz w:val="24"/>
          <w:szCs w:val="24"/>
          <w:lang w:val="de-DE"/>
        </w:rPr>
        <w:t>- Gleichbleibend / Modulierend: Bei Begeisterung (Wow! oder Juhu!) kann die Tonhöhe in die Länge gezogen werden.</w:t>
      </w:r>
    </w:p>
    <w:p w:rsidR="009D1449" w:rsidRDefault="009D1449" w:rsidP="009D1449">
      <w:pPr>
        <w:spacing w:after="0"/>
        <w:rPr>
          <w:rFonts w:ascii="Calibri" w:hAnsi="Calibri" w:cs="Calibri"/>
          <w:sz w:val="24"/>
          <w:szCs w:val="24"/>
          <w:lang w:val="de-DE"/>
        </w:rPr>
      </w:pPr>
    </w:p>
    <w:p w:rsidR="009D1449" w:rsidRDefault="009D1449" w:rsidP="009D1449">
      <w:pPr>
        <w:spacing w:after="0"/>
        <w:rPr>
          <w:rFonts w:ascii="Calibri" w:hAnsi="Calibri" w:cs="Calibri"/>
          <w:sz w:val="24"/>
          <w:szCs w:val="24"/>
          <w:lang w:val="de-DE"/>
        </w:rPr>
      </w:pPr>
    </w:p>
    <w:p w:rsidR="009D1449" w:rsidRDefault="009D1449" w:rsidP="009D1449">
      <w:pPr>
        <w:spacing w:after="0"/>
        <w:rPr>
          <w:rFonts w:ascii="Calibri" w:hAnsi="Calibri" w:cs="Calibri"/>
          <w:sz w:val="24"/>
          <w:szCs w:val="24"/>
          <w:lang w:val="de-DE"/>
        </w:rPr>
      </w:pPr>
    </w:p>
    <w:p w:rsidR="009D1449" w:rsidRDefault="009D1449" w:rsidP="009D1449">
      <w:pPr>
        <w:spacing w:after="0"/>
        <w:rPr>
          <w:rFonts w:ascii="Calibri" w:hAnsi="Calibri" w:cs="Calibri"/>
          <w:b/>
          <w:sz w:val="24"/>
          <w:szCs w:val="24"/>
        </w:rPr>
      </w:pPr>
      <w:r>
        <w:rPr>
          <w:rFonts w:ascii="Calibri" w:hAnsi="Calibri" w:cs="Calibri"/>
          <w:b/>
          <w:sz w:val="24"/>
          <w:szCs w:val="24"/>
        </w:rPr>
        <w:t xml:space="preserve">Regola: </w:t>
      </w:r>
      <w:r w:rsidR="00E200C0">
        <w:rPr>
          <w:rFonts w:ascii="Calibri" w:hAnsi="Calibri" w:cs="Calibri"/>
          <w:b/>
          <w:sz w:val="24"/>
          <w:szCs w:val="24"/>
        </w:rPr>
        <w:t>parole espressive</w:t>
      </w:r>
    </w:p>
    <w:p w:rsidR="009D1449" w:rsidRDefault="009D1449" w:rsidP="009D1449">
      <w:pPr>
        <w:spacing w:after="0"/>
        <w:rPr>
          <w:rFonts w:ascii="Calibri" w:hAnsi="Calibri" w:cs="Calibri"/>
          <w:b/>
          <w:sz w:val="24"/>
          <w:szCs w:val="24"/>
        </w:rPr>
      </w:pPr>
    </w:p>
    <w:p w:rsidR="00E200C0" w:rsidRPr="00E200C0" w:rsidRDefault="00E200C0" w:rsidP="00E200C0">
      <w:pPr>
        <w:rPr>
          <w:rFonts w:ascii="Calibri" w:hAnsi="Calibri" w:cs="Calibri"/>
          <w:sz w:val="24"/>
          <w:szCs w:val="24"/>
        </w:rPr>
      </w:pPr>
      <w:r w:rsidRPr="00E200C0">
        <w:rPr>
          <w:rFonts w:ascii="Calibri" w:hAnsi="Calibri" w:cs="Calibri"/>
          <w:sz w:val="24"/>
          <w:szCs w:val="24"/>
        </w:rPr>
        <w:t xml:space="preserve">Regola: nel caso delle parole espressive (interiezioni come Ah!, Oh!, Che schifo!), l’intonazione è fortemente orientata all’espressività. Di solito il tono parte da una tonalità molto alta, per trasmettere immediatamente l’intensità dell’emozione.   Alla fine dell’esclamazione, la tonalità scende. </w:t>
      </w:r>
    </w:p>
    <w:p w:rsidR="00E200C0" w:rsidRPr="00E200C0" w:rsidRDefault="00E200C0" w:rsidP="00E200C0">
      <w:pPr>
        <w:rPr>
          <w:rFonts w:ascii="Calibri" w:hAnsi="Calibri" w:cs="Calibri"/>
          <w:sz w:val="24"/>
          <w:szCs w:val="24"/>
        </w:rPr>
      </w:pPr>
      <w:r w:rsidRPr="00E200C0">
        <w:rPr>
          <w:rFonts w:ascii="Calibri" w:hAnsi="Calibri" w:cs="Calibri"/>
          <w:sz w:val="24"/>
          <w:szCs w:val="24"/>
        </w:rPr>
        <w:t>Per comprendere l’intonazione e il giusto tono emotivo, ecco una panoramica degli aspetti più importanti:</w:t>
      </w:r>
    </w:p>
    <w:p w:rsidR="00E200C0" w:rsidRPr="00E200C0" w:rsidRDefault="00E200C0" w:rsidP="00E200C0">
      <w:pPr>
        <w:rPr>
          <w:rFonts w:ascii="Calibri" w:hAnsi="Calibri" w:cs="Calibri"/>
          <w:sz w:val="24"/>
          <w:szCs w:val="24"/>
        </w:rPr>
      </w:pPr>
      <w:r w:rsidRPr="00E200C0">
        <w:rPr>
          <w:rFonts w:ascii="Calibri" w:hAnsi="Calibri" w:cs="Calibri"/>
          <w:sz w:val="24"/>
          <w:szCs w:val="24"/>
        </w:rPr>
        <w:t>- Intonazione discendente (esclamazioni): in caso di reazioni emotive come il dolore (</w:t>
      </w:r>
      <w:proofErr w:type="spellStart"/>
      <w:r w:rsidRPr="00E200C0">
        <w:rPr>
          <w:rFonts w:ascii="Calibri" w:hAnsi="Calibri" w:cs="Calibri"/>
          <w:sz w:val="24"/>
          <w:szCs w:val="24"/>
        </w:rPr>
        <w:t>Aua</w:t>
      </w:r>
      <w:proofErr w:type="spellEnd"/>
      <w:r w:rsidRPr="00E200C0">
        <w:rPr>
          <w:rFonts w:ascii="Calibri" w:hAnsi="Calibri" w:cs="Calibri"/>
          <w:sz w:val="24"/>
          <w:szCs w:val="24"/>
        </w:rPr>
        <w:t>!), il disgusto (</w:t>
      </w:r>
      <w:proofErr w:type="spellStart"/>
      <w:r w:rsidRPr="00E200C0">
        <w:rPr>
          <w:rFonts w:ascii="Calibri" w:hAnsi="Calibri" w:cs="Calibri"/>
          <w:sz w:val="24"/>
          <w:szCs w:val="24"/>
        </w:rPr>
        <w:t>Igitt</w:t>
      </w:r>
      <w:proofErr w:type="spellEnd"/>
      <w:r w:rsidRPr="00E200C0">
        <w:rPr>
          <w:rFonts w:ascii="Calibri" w:hAnsi="Calibri" w:cs="Calibri"/>
          <w:sz w:val="24"/>
          <w:szCs w:val="24"/>
        </w:rPr>
        <w:t>!) o uno spavento improvviso (</w:t>
      </w:r>
      <w:proofErr w:type="spellStart"/>
      <w:r w:rsidRPr="00E200C0">
        <w:rPr>
          <w:rFonts w:ascii="Calibri" w:hAnsi="Calibri" w:cs="Calibri"/>
          <w:sz w:val="24"/>
          <w:szCs w:val="24"/>
        </w:rPr>
        <w:t>Huch</w:t>
      </w:r>
      <w:proofErr w:type="spellEnd"/>
      <w:r w:rsidRPr="00E200C0">
        <w:rPr>
          <w:rFonts w:ascii="Calibri" w:hAnsi="Calibri" w:cs="Calibri"/>
          <w:sz w:val="24"/>
          <w:szCs w:val="24"/>
        </w:rPr>
        <w:t>!), la voce parte da un tono estremamente alto e scende bruscamente verso la fine.</w:t>
      </w:r>
    </w:p>
    <w:p w:rsidR="00E200C0" w:rsidRPr="00E200C0" w:rsidRDefault="00E200C0" w:rsidP="00E200C0">
      <w:pPr>
        <w:rPr>
          <w:rFonts w:ascii="Calibri" w:hAnsi="Calibri" w:cs="Calibri"/>
          <w:sz w:val="24"/>
          <w:szCs w:val="24"/>
        </w:rPr>
      </w:pPr>
      <w:r w:rsidRPr="00E200C0">
        <w:rPr>
          <w:rFonts w:ascii="Calibri" w:hAnsi="Calibri" w:cs="Calibri"/>
          <w:sz w:val="24"/>
          <w:szCs w:val="24"/>
        </w:rPr>
        <w:t xml:space="preserve">- Intonazione ascendente (stupore/domande): se la parola esprime stupore o una domanda (Ah?, Ma guarda un po’?), il tono sale alla fine della sillaba. </w:t>
      </w:r>
    </w:p>
    <w:p w:rsidR="003F208C" w:rsidRPr="00E200C0" w:rsidRDefault="00E200C0" w:rsidP="00E200C0">
      <w:r w:rsidRPr="00E200C0">
        <w:rPr>
          <w:rFonts w:ascii="Calibri" w:hAnsi="Calibri" w:cs="Calibri"/>
          <w:sz w:val="24"/>
          <w:szCs w:val="24"/>
        </w:rPr>
        <w:t>- Costante / modulata: in caso di entusiasmo (Wow! o Evviva!), l’intonazione può essere prolungata</w:t>
      </w:r>
    </w:p>
    <w:sectPr w:rsidR="003F208C" w:rsidRPr="00E200C0"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9D1449"/>
    <w:rsid w:val="001C6995"/>
    <w:rsid w:val="003F208C"/>
    <w:rsid w:val="00830A34"/>
    <w:rsid w:val="009854DC"/>
    <w:rsid w:val="009D1449"/>
    <w:rsid w:val="00E200C0"/>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D1449"/>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6701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300</Words>
  <Characters>1713</Characters>
  <Application>Microsoft Office Word</Application>
  <DocSecurity>0</DocSecurity>
  <Lines>14</Lines>
  <Paragraphs>4</Paragraphs>
  <ScaleCrop>false</ScaleCrop>
  <Company>HP</Company>
  <LinksUpToDate>false</LinksUpToDate>
  <CharactersWithSpaces>2009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4</cp:revision>
  <dcterms:created xsi:type="dcterms:W3CDTF">2026-06-28T08:33:00Z</dcterms:created>
  <dcterms:modified xsi:type="dcterms:W3CDTF">2026-06-28T08:39:00Z</dcterms:modified>
</cp:coreProperties>
</file>