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D3" w:rsidRPr="005416D8" w:rsidRDefault="00C409D3" w:rsidP="00C409D3">
      <w:pPr>
        <w:pBdr>
          <w:bottom w:val="single" w:sz="12" w:space="0" w:color="auto"/>
        </w:pBd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5416D8">
        <w:rPr>
          <w:rFonts w:ascii="Calibri" w:hAnsi="Calibri" w:cs="Calibri"/>
          <w:sz w:val="28"/>
          <w:szCs w:val="28"/>
          <w:lang w:val="de-DE"/>
        </w:rPr>
        <w:t xml:space="preserve">               </w:t>
      </w:r>
      <w:r w:rsidR="005416D8">
        <w:rPr>
          <w:rFonts w:ascii="Calibri" w:hAnsi="Calibri" w:cs="Calibri"/>
          <w:sz w:val="28"/>
          <w:szCs w:val="28"/>
          <w:lang w:val="de-DE"/>
        </w:rPr>
        <w:t xml:space="preserve">             </w:t>
      </w:r>
      <w:r w:rsidRPr="005416D8">
        <w:rPr>
          <w:rFonts w:ascii="Calibri" w:hAnsi="Calibri" w:cs="Calibri"/>
          <w:b/>
          <w:sz w:val="28"/>
          <w:szCs w:val="28"/>
          <w:lang w:val="de-DE"/>
        </w:rPr>
        <w:t xml:space="preserve">LÖSUNGSBLATT ZWEITEILIGE KONJUNKTIONEN </w:t>
      </w:r>
    </w:p>
    <w:p w:rsidR="00C409D3" w:rsidRDefault="00C409D3" w:rsidP="00C409D3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409D3" w:rsidRDefault="00C409D3" w:rsidP="00C409D3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409D3" w:rsidRPr="005416D8" w:rsidTr="00C409D3">
        <w:trPr>
          <w:trHeight w:val="29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9D3" w:rsidRDefault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a) 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Zweiteilige  Konjunktionen bestehen mindestens aus zwei Teilen. Sie verbinden 2 Hauptsätze oder 2 Satzteile miteinander. Die wichtigsten zweiteiligen Konjunktionen sind: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nicht nur …  sondern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(non solo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anche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Ich bin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nicht nur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zuverlässig,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sondern auch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kontaktfreudig.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Non solo sono affidabile, ma anche socievole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sowohl …       als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: 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Tom hat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sowohl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 Wien besucht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 xml:space="preserve">als auch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Graz.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Tom ha visitato sia Vienna sia Graz.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     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noch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(</w:t>
            </w:r>
            <w:r>
              <w:rPr>
                <w:rFonts w:ascii="Calibri" w:hAnsi="Calibri" w:cs="Calibri"/>
                <w:sz w:val="20"/>
                <w:szCs w:val="20"/>
                <w:lang w:eastAsia="en-US"/>
              </w:rPr>
              <w:t>né  … né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: Negative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Aufzählung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 (enumerazione negativa)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Weder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mein Freund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noch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ich sind jemals in den USA gewesen.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Né io né il mio ragazzo siamo mai stati negli Stati Uniti.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entweder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oder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(o … o):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 xml:space="preserve">Alternative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(alternativa)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Wir gehen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entweder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etwas essen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oder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(wir) treffen uns bei mir.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202124"/>
                <w:sz w:val="20"/>
                <w:szCs w:val="20"/>
                <w:lang w:eastAsia="en-US"/>
              </w:rPr>
              <w:t>O usciamo a mangiare qualcosa o ci incontriamo a casa mia.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de-DE" w:eastAsia="en-US"/>
              </w:rPr>
              <w:t xml:space="preserve">zwar         …  aber 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(si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 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Einschränkung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limitazione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i w:val="0"/>
                <w:sz w:val="22"/>
                <w:szCs w:val="22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Die Reise nach Australien war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zwar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sehr interessant,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aber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auch anstrengend. 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Il viaggio in Australia è stato si molto interessante, ma anche faticoso.</w:t>
            </w:r>
          </w:p>
          <w:p w:rsidR="00C409D3" w:rsidRDefault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b) 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 w:rsidR="00C409D3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zwei Sätze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verbinden, dann hat jeder Satz in der Regel ein </w:t>
            </w:r>
            <w:r w:rsidR="00C409D3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eigenes Subjekt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 ein eigenes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aus der Türkei. –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zwar aus der Türkei, aber er spricht meistens Deutsch.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zwei </w:t>
            </w:r>
            <w:r>
              <w:rPr>
                <w:rFonts w:asciiTheme="minorHAnsi" w:hAnsiTheme="minorHAnsi" w:cstheme="minorHAnsi"/>
                <w:b/>
                <w:color w:val="000821"/>
                <w:lang w:val="de-DE" w:eastAsia="en-US"/>
              </w:rPr>
              <w:t>Satzteile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</w:t>
            </w:r>
            <w:r>
              <w:rPr>
                <w:rFonts w:asciiTheme="minorHAnsi" w:hAnsiTheme="minorHAnsi" w:cstheme="minorHAnsi"/>
                <w:color w:val="000821"/>
                <w:lang w:val="de-DE" w:eastAsia="en-US"/>
              </w:rPr>
              <w:t>,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haben sie oft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und/oder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Verb.</w:t>
            </w:r>
          </w:p>
          <w:p w:rsidR="001A1007" w:rsidRPr="00C409D3" w:rsidRDefault="001A1007" w:rsidP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b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fremd. – Deutschland war für Antonio interessant.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zwar fremd, aber interessant.</w:t>
            </w:r>
          </w:p>
        </w:tc>
      </w:tr>
    </w:tbl>
    <w:p w:rsidR="00C409D3" w:rsidRDefault="00C409D3" w:rsidP="00C409D3">
      <w:pPr>
        <w:spacing w:after="0"/>
        <w:rPr>
          <w:rFonts w:ascii="Arial" w:hAnsi="Arial" w:cs="Arial"/>
          <w:b/>
          <w:i/>
          <w:lang w:val="de-DE"/>
        </w:rPr>
      </w:pP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2 Üben Sie. Setzen Sie die passenden Konjunktionen ein. Benutzen Sie jede Konjunktion nur einmal.</w:t>
      </w:r>
    </w:p>
    <w:p w:rsidR="00C409D3" w:rsidRDefault="00C409D3" w:rsidP="00C409D3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</w:p>
    <w:p w:rsidR="00C409D3" w:rsidRDefault="005416D8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Die Hirnforscherin Cecile Vo</w:t>
      </w:r>
      <w:r w:rsidR="00C409D3">
        <w:rPr>
          <w:rFonts w:cstheme="minorHAnsi"/>
          <w:sz w:val="20"/>
          <w:szCs w:val="20"/>
          <w:lang w:val="de-DE"/>
        </w:rPr>
        <w:t xml:space="preserve">gt (1875 – 1962) wurde dreizehn Mal </w:t>
      </w:r>
      <w:r w:rsidR="00C409D3">
        <w:rPr>
          <w:rFonts w:cstheme="minorHAnsi"/>
          <w:b/>
          <w:sz w:val="20"/>
          <w:szCs w:val="20"/>
          <w:lang w:val="de-DE"/>
        </w:rPr>
        <w:t>sowohl</w:t>
      </w:r>
      <w:r w:rsidR="00C409D3">
        <w:rPr>
          <w:rFonts w:cstheme="minorHAnsi"/>
          <w:sz w:val="20"/>
          <w:szCs w:val="20"/>
          <w:lang w:val="de-DE"/>
        </w:rPr>
        <w:t xml:space="preserve"> für den Nobelpreis in Medizin </w:t>
      </w:r>
      <w:r w:rsidR="00C409D3">
        <w:rPr>
          <w:rFonts w:cstheme="minorHAnsi"/>
          <w:b/>
          <w:sz w:val="20"/>
          <w:szCs w:val="20"/>
          <w:lang w:val="de-DE"/>
        </w:rPr>
        <w:t>als auch</w:t>
      </w:r>
      <w:r w:rsidR="00C409D3">
        <w:rPr>
          <w:rFonts w:cstheme="minorHAnsi"/>
          <w:sz w:val="20"/>
          <w:szCs w:val="20"/>
          <w:lang w:val="de-DE"/>
        </w:rPr>
        <w:t xml:space="preserve"> für den Nobelpreis in Physiologie nominiert.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(auch: Nicht nur … sondern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Robert Oppenheimer (1904 – 1967) konnte sich nach dem Abitur nicht entscheiden: Er wollte </w:t>
      </w:r>
      <w:r>
        <w:rPr>
          <w:rFonts w:cstheme="minorHAnsi"/>
          <w:b/>
          <w:sz w:val="20"/>
          <w:szCs w:val="20"/>
          <w:lang w:val="de-DE"/>
        </w:rPr>
        <w:t>entweder</w:t>
      </w:r>
      <w:r>
        <w:rPr>
          <w:rFonts w:cstheme="minorHAnsi"/>
          <w:sz w:val="20"/>
          <w:szCs w:val="20"/>
          <w:lang w:val="de-DE"/>
        </w:rPr>
        <w:t xml:space="preserve"> Chemie </w:t>
      </w:r>
      <w:r>
        <w:rPr>
          <w:rFonts w:cstheme="minorHAnsi"/>
          <w:b/>
          <w:sz w:val="20"/>
          <w:szCs w:val="20"/>
          <w:lang w:val="de-DE"/>
        </w:rPr>
        <w:t>oder</w:t>
      </w:r>
      <w:r>
        <w:rPr>
          <w:rFonts w:cstheme="minorHAnsi"/>
          <w:sz w:val="20"/>
          <w:szCs w:val="20"/>
          <w:lang w:val="de-DE"/>
        </w:rPr>
        <w:t xml:space="preserve"> Architektur studieren.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Albert Einstein (1879-1955) war </w:t>
      </w:r>
      <w:r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 Genie, </w:t>
      </w:r>
      <w:r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(er war) kein guter Schüler.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Der</w:t>
      </w:r>
      <w:r w:rsidR="005416D8">
        <w:rPr>
          <w:rFonts w:cstheme="minorHAnsi"/>
          <w:sz w:val="20"/>
          <w:szCs w:val="20"/>
          <w:lang w:val="de-DE"/>
        </w:rPr>
        <w:t xml:space="preserve"> Philosoph Jürgen Habermas (</w:t>
      </w:r>
      <w:r>
        <w:rPr>
          <w:rFonts w:cstheme="minorHAnsi"/>
          <w:sz w:val="20"/>
          <w:szCs w:val="20"/>
          <w:lang w:val="de-DE"/>
        </w:rPr>
        <w:t>1928</w:t>
      </w:r>
      <w:r w:rsidR="005416D8">
        <w:rPr>
          <w:rFonts w:cstheme="minorHAnsi"/>
          <w:sz w:val="20"/>
          <w:szCs w:val="20"/>
          <w:lang w:val="de-DE"/>
        </w:rPr>
        <w:t>-2026</w:t>
      </w:r>
      <w:r>
        <w:rPr>
          <w:rFonts w:cstheme="minorHAnsi"/>
          <w:sz w:val="20"/>
          <w:szCs w:val="20"/>
          <w:lang w:val="de-DE"/>
        </w:rPr>
        <w:t xml:space="preserve">) war ein beliebter Professor: Er war </w:t>
      </w:r>
      <w:r w:rsidR="00FC497A">
        <w:rPr>
          <w:rFonts w:cstheme="minorHAnsi"/>
          <w:b/>
          <w:sz w:val="20"/>
          <w:szCs w:val="20"/>
          <w:lang w:val="de-DE"/>
        </w:rPr>
        <w:t>weder</w:t>
      </w:r>
      <w:r>
        <w:rPr>
          <w:rFonts w:cstheme="minorHAnsi"/>
          <w:sz w:val="20"/>
          <w:szCs w:val="20"/>
          <w:lang w:val="de-DE"/>
        </w:rPr>
        <w:t xml:space="preserve"> arrogant </w:t>
      </w:r>
      <w:r w:rsidR="00FC497A">
        <w:rPr>
          <w:rFonts w:cstheme="minorHAnsi"/>
          <w:b/>
          <w:sz w:val="20"/>
          <w:szCs w:val="20"/>
          <w:lang w:val="de-DE"/>
        </w:rPr>
        <w:t>noch</w:t>
      </w:r>
      <w:r>
        <w:rPr>
          <w:rFonts w:cstheme="minorHAnsi"/>
          <w:sz w:val="20"/>
          <w:szCs w:val="20"/>
          <w:lang w:val="de-DE"/>
        </w:rPr>
        <w:t xml:space="preserve"> (war er) autoritär.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Naturwissenschaftlerin Gertrud </w:t>
      </w:r>
      <w:proofErr w:type="spellStart"/>
      <w:r>
        <w:rPr>
          <w:rFonts w:cstheme="minorHAnsi"/>
          <w:sz w:val="20"/>
          <w:szCs w:val="20"/>
          <w:lang w:val="de-DE"/>
        </w:rPr>
        <w:t>Woker</w:t>
      </w:r>
      <w:proofErr w:type="spellEnd"/>
      <w:r>
        <w:rPr>
          <w:rFonts w:cstheme="minorHAnsi"/>
          <w:sz w:val="20"/>
          <w:szCs w:val="20"/>
          <w:lang w:val="de-DE"/>
        </w:rPr>
        <w:t xml:space="preserve"> (1878 - 1968) engagierte sich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für die Forschung </w:t>
      </w:r>
      <w:r w:rsidR="00FC497A">
        <w:rPr>
          <w:rFonts w:cstheme="minorHAnsi"/>
          <w:b/>
          <w:sz w:val="20"/>
          <w:szCs w:val="20"/>
          <w:lang w:val="de-DE"/>
        </w:rPr>
        <w:t>sondern auch</w:t>
      </w:r>
      <w:r>
        <w:rPr>
          <w:rFonts w:cstheme="minorHAnsi"/>
          <w:sz w:val="20"/>
          <w:szCs w:val="20"/>
          <w:lang w:val="de-DE"/>
        </w:rPr>
        <w:t xml:space="preserve"> für die Rechte der Frauen.</w:t>
      </w:r>
      <w:r w:rsidR="00FC497A">
        <w:rPr>
          <w:rFonts w:cstheme="minorHAnsi"/>
          <w:sz w:val="20"/>
          <w:szCs w:val="20"/>
          <w:lang w:val="de-DE"/>
        </w:rPr>
        <w:t xml:space="preserve">  </w:t>
      </w:r>
      <w:r w:rsidR="00FC497A">
        <w:rPr>
          <w:rFonts w:cstheme="minorHAnsi"/>
          <w:b/>
          <w:sz w:val="20"/>
          <w:szCs w:val="20"/>
          <w:lang w:val="de-DE"/>
        </w:rPr>
        <w:t>(auch: sowohl … als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Neurologin Rita Levi-Montalcini (1909-2012) forschte nach der Verleihung des Nobelpreises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in</w:t>
      </w:r>
      <w:r w:rsidR="00FC497A">
        <w:rPr>
          <w:rFonts w:cstheme="minorHAnsi"/>
          <w:sz w:val="20"/>
          <w:szCs w:val="20"/>
          <w:lang w:val="de-DE"/>
        </w:rPr>
        <w:t xml:space="preserve"> Italien </w:t>
      </w:r>
      <w:r w:rsidR="00FC497A">
        <w:rPr>
          <w:rFonts w:cstheme="minorHAnsi"/>
          <w:b/>
          <w:sz w:val="20"/>
          <w:szCs w:val="20"/>
          <w:lang w:val="de-DE"/>
        </w:rPr>
        <w:t xml:space="preserve">sondern auch </w:t>
      </w:r>
      <w:r w:rsidR="00FC497A">
        <w:rPr>
          <w:rFonts w:cstheme="minorHAnsi"/>
          <w:sz w:val="20"/>
          <w:szCs w:val="20"/>
          <w:lang w:val="de-DE"/>
        </w:rPr>
        <w:t>in den USA.</w:t>
      </w:r>
    </w:p>
    <w:p w:rsidR="00190A71" w:rsidRDefault="00C409D3" w:rsidP="00CA06BC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Martin Heidegger (1889 – 1976) war </w:t>
      </w:r>
      <w:r w:rsidR="00FC497A"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einer der wichtigsten Philosophen des 20.Jahrhunderts, </w:t>
      </w:r>
      <w:r w:rsidR="00FC497A"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er arbeitete mit d</w:t>
      </w:r>
      <w:r w:rsidR="00CA06BC">
        <w:rPr>
          <w:rFonts w:cstheme="minorHAnsi"/>
          <w:sz w:val="20"/>
          <w:szCs w:val="20"/>
          <w:lang w:val="de-DE"/>
        </w:rPr>
        <w:t>en Nationalsozialisten zusammen.</w:t>
      </w:r>
    </w:p>
    <w:p w:rsidR="0012194F" w:rsidRDefault="0012194F" w:rsidP="0012194F">
      <w:pPr>
        <w:spacing w:after="0" w:line="240" w:lineRule="auto"/>
        <w:rPr>
          <w:sz w:val="18"/>
          <w:szCs w:val="18"/>
          <w:lang w:val="de-DE"/>
        </w:rPr>
      </w:pPr>
    </w:p>
    <w:p w:rsidR="0012194F" w:rsidRPr="0012194F" w:rsidRDefault="0012194F" w:rsidP="0012194F">
      <w:pPr>
        <w:spacing w:after="0" w:line="240" w:lineRule="auto"/>
        <w:rPr>
          <w:sz w:val="18"/>
          <w:szCs w:val="18"/>
          <w:lang w:val="de-DE"/>
        </w:rPr>
      </w:pPr>
      <w:r w:rsidRPr="0012194F">
        <w:rPr>
          <w:sz w:val="18"/>
          <w:szCs w:val="18"/>
          <w:lang w:val="de-DE"/>
        </w:rPr>
        <w:t xml:space="preserve">Elke </w:t>
      </w:r>
      <w:proofErr w:type="spellStart"/>
      <w:r w:rsidRPr="0012194F">
        <w:rPr>
          <w:sz w:val="18"/>
          <w:szCs w:val="18"/>
          <w:lang w:val="de-DE"/>
        </w:rPr>
        <w:t>Vaih</w:t>
      </w:r>
      <w:proofErr w:type="spellEnd"/>
      <w:r w:rsidRPr="0012194F">
        <w:rPr>
          <w:sz w:val="18"/>
          <w:szCs w:val="18"/>
          <w:lang w:val="de-DE"/>
        </w:rPr>
        <w:t xml:space="preserve"> Unterrichtsmaterialien B1 </w:t>
      </w:r>
    </w:p>
    <w:sectPr w:rsidR="0012194F" w:rsidRPr="0012194F" w:rsidSect="002D59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AA"/>
    <w:multiLevelType w:val="hybridMultilevel"/>
    <w:tmpl w:val="ACB661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C2B52"/>
    <w:multiLevelType w:val="hybridMultilevel"/>
    <w:tmpl w:val="9E7EAE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9A73C2"/>
    <w:multiLevelType w:val="hybridMultilevel"/>
    <w:tmpl w:val="E918D420"/>
    <w:lvl w:ilvl="0" w:tplc="274E4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20A48"/>
    <w:rsid w:val="00056E2D"/>
    <w:rsid w:val="00071710"/>
    <w:rsid w:val="000A73BD"/>
    <w:rsid w:val="000D5C1D"/>
    <w:rsid w:val="000E0788"/>
    <w:rsid w:val="0012194F"/>
    <w:rsid w:val="00146614"/>
    <w:rsid w:val="00190A71"/>
    <w:rsid w:val="00197979"/>
    <w:rsid w:val="001A1007"/>
    <w:rsid w:val="001C2295"/>
    <w:rsid w:val="00220702"/>
    <w:rsid w:val="00252840"/>
    <w:rsid w:val="00253691"/>
    <w:rsid w:val="0026139A"/>
    <w:rsid w:val="002A592A"/>
    <w:rsid w:val="002C644A"/>
    <w:rsid w:val="002D59C1"/>
    <w:rsid w:val="00357D18"/>
    <w:rsid w:val="00430015"/>
    <w:rsid w:val="00462A68"/>
    <w:rsid w:val="005209B1"/>
    <w:rsid w:val="0053119C"/>
    <w:rsid w:val="005416D8"/>
    <w:rsid w:val="00550FF9"/>
    <w:rsid w:val="00592302"/>
    <w:rsid w:val="005A6662"/>
    <w:rsid w:val="00695F48"/>
    <w:rsid w:val="006B70C5"/>
    <w:rsid w:val="007D11E0"/>
    <w:rsid w:val="0082082D"/>
    <w:rsid w:val="00873E0B"/>
    <w:rsid w:val="00877179"/>
    <w:rsid w:val="00893A89"/>
    <w:rsid w:val="008B702A"/>
    <w:rsid w:val="00935AC5"/>
    <w:rsid w:val="009608A7"/>
    <w:rsid w:val="00967BCE"/>
    <w:rsid w:val="00991C2C"/>
    <w:rsid w:val="00A16766"/>
    <w:rsid w:val="00A447E7"/>
    <w:rsid w:val="00A62C97"/>
    <w:rsid w:val="00A83B6F"/>
    <w:rsid w:val="00AA0948"/>
    <w:rsid w:val="00AB7AE4"/>
    <w:rsid w:val="00AC6D07"/>
    <w:rsid w:val="00B0113F"/>
    <w:rsid w:val="00B20A48"/>
    <w:rsid w:val="00B8640F"/>
    <w:rsid w:val="00C029FE"/>
    <w:rsid w:val="00C409D3"/>
    <w:rsid w:val="00C650FC"/>
    <w:rsid w:val="00C970F6"/>
    <w:rsid w:val="00CA06BC"/>
    <w:rsid w:val="00CC6E0A"/>
    <w:rsid w:val="00D1726D"/>
    <w:rsid w:val="00D57AF5"/>
    <w:rsid w:val="00D74086"/>
    <w:rsid w:val="00D77873"/>
    <w:rsid w:val="00D97E44"/>
    <w:rsid w:val="00DC4F93"/>
    <w:rsid w:val="00DC588E"/>
    <w:rsid w:val="00DD3C2A"/>
    <w:rsid w:val="00E16D77"/>
    <w:rsid w:val="00E47446"/>
    <w:rsid w:val="00E746C3"/>
    <w:rsid w:val="00E909C4"/>
    <w:rsid w:val="00F46562"/>
    <w:rsid w:val="00F752EC"/>
    <w:rsid w:val="00FC497A"/>
    <w:rsid w:val="00FD4E29"/>
    <w:rsid w:val="00FF7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9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4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7AF5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4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409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3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7A672-D62D-4595-B99A-F70049D6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8</cp:revision>
  <cp:lastPrinted>2026-07-07T07:59:00Z</cp:lastPrinted>
  <dcterms:created xsi:type="dcterms:W3CDTF">2024-12-18T16:49:00Z</dcterms:created>
  <dcterms:modified xsi:type="dcterms:W3CDTF">2026-07-07T07:59:00Z</dcterms:modified>
</cp:coreProperties>
</file>