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315E" w:rsidRDefault="004F5B1F" w:rsidP="004C315E">
      <w:pPr>
        <w:spacing w:after="0"/>
        <w:ind w:left="708" w:firstLine="708"/>
        <w:rPr>
          <w:b/>
          <w:sz w:val="28"/>
          <w:szCs w:val="28"/>
          <w:lang w:val="de-DE"/>
        </w:rPr>
      </w:pPr>
      <w:r>
        <w:rPr>
          <w:b/>
          <w:sz w:val="28"/>
          <w:szCs w:val="28"/>
          <w:lang w:val="de-DE"/>
        </w:rPr>
        <w:t>LÖSUNGS</w:t>
      </w:r>
      <w:r w:rsidR="004C315E">
        <w:rPr>
          <w:b/>
          <w:sz w:val="28"/>
          <w:szCs w:val="28"/>
          <w:lang w:val="de-DE"/>
        </w:rPr>
        <w:t xml:space="preserve">BLATT SPRECHEN – TEXT ALS SPRECHANLASS </w:t>
      </w:r>
    </w:p>
    <w:p w:rsidR="004C315E" w:rsidRDefault="004C315E" w:rsidP="004C315E">
      <w:pPr>
        <w:spacing w:after="0"/>
        <w:rPr>
          <w:b/>
          <w:sz w:val="24"/>
          <w:szCs w:val="24"/>
          <w:lang w:val="de-DE"/>
        </w:rPr>
      </w:pPr>
      <w:r>
        <w:rPr>
          <w:b/>
          <w:sz w:val="24"/>
          <w:szCs w:val="24"/>
          <w:lang w:val="de-DE"/>
        </w:rPr>
        <w:t xml:space="preserve">                                                       WAHLRECHT AB 16</w:t>
      </w:r>
    </w:p>
    <w:p w:rsidR="004C315E" w:rsidRDefault="004C315E" w:rsidP="004C315E">
      <w:pPr>
        <w:spacing w:after="0"/>
        <w:rPr>
          <w:b/>
          <w:sz w:val="24"/>
          <w:szCs w:val="24"/>
          <w:lang w:val="de-DE"/>
        </w:rPr>
      </w:pPr>
      <w:r>
        <w:rPr>
          <w:b/>
          <w:sz w:val="24"/>
          <w:szCs w:val="24"/>
          <w:lang w:val="de-DE"/>
        </w:rPr>
        <w:t>______________________________________________________________________</w:t>
      </w:r>
    </w:p>
    <w:p w:rsidR="004C315E" w:rsidRDefault="004C315E" w:rsidP="004C315E">
      <w:pPr>
        <w:spacing w:after="0" w:line="240" w:lineRule="auto"/>
        <w:outlineLvl w:val="0"/>
        <w:rPr>
          <w:lang w:val="de-DE"/>
        </w:rPr>
      </w:pPr>
    </w:p>
    <w:p w:rsidR="004C315E" w:rsidRDefault="004C315E" w:rsidP="004C315E">
      <w:pPr>
        <w:pStyle w:val="Paragrafoelenco"/>
        <w:numPr>
          <w:ilvl w:val="0"/>
          <w:numId w:val="1"/>
        </w:numPr>
        <w:spacing w:after="0" w:line="240" w:lineRule="auto"/>
        <w:outlineLvl w:val="0"/>
        <w:rPr>
          <w:rFonts w:eastAsia="Times New Roman" w:cstheme="minorHAnsi"/>
          <w:b/>
          <w:i/>
          <w:kern w:val="36"/>
          <w:sz w:val="24"/>
          <w:szCs w:val="24"/>
          <w:lang w:val="de-DE" w:eastAsia="it-IT"/>
        </w:rPr>
      </w:pPr>
      <w:r>
        <w:rPr>
          <w:b/>
          <w:i/>
          <w:sz w:val="24"/>
          <w:szCs w:val="24"/>
          <w:lang w:val="de-DE"/>
        </w:rPr>
        <w:t xml:space="preserve">Lesen Sie: </w:t>
      </w:r>
      <w:r>
        <w:rPr>
          <w:rFonts w:eastAsia="Times New Roman" w:cstheme="minorHAnsi"/>
          <w:b/>
          <w:i/>
          <w:kern w:val="36"/>
          <w:sz w:val="24"/>
          <w:szCs w:val="24"/>
          <w:lang w:val="de-DE" w:eastAsia="it-IT"/>
        </w:rPr>
        <w:t>Wahlrecht ab 16 - Wann sind wir fähig, wichtige Entscheidungen zu treffen?</w:t>
      </w:r>
    </w:p>
    <w:p w:rsidR="004C315E" w:rsidRDefault="004C315E" w:rsidP="004C315E">
      <w:pPr>
        <w:pStyle w:val="Paragrafoelenco"/>
        <w:spacing w:after="0" w:line="240" w:lineRule="auto"/>
        <w:outlineLvl w:val="0"/>
        <w:rPr>
          <w:rFonts w:eastAsia="Times New Roman" w:cstheme="minorHAnsi"/>
          <w:b/>
          <w:bCs/>
          <w:i/>
          <w:kern w:val="36"/>
          <w:sz w:val="24"/>
          <w:szCs w:val="24"/>
          <w:lang w:val="de-DE" w:eastAsia="it-IT"/>
        </w:rPr>
      </w:pPr>
    </w:p>
    <w:p w:rsidR="004C315E" w:rsidRDefault="004C315E" w:rsidP="004C315E">
      <w:pPr>
        <w:spacing w:after="0" w:line="240" w:lineRule="auto"/>
        <w:outlineLvl w:val="0"/>
        <w:rPr>
          <w:rFonts w:eastAsia="Times New Roman" w:cstheme="minorHAnsi"/>
          <w:sz w:val="24"/>
          <w:szCs w:val="24"/>
          <w:lang w:val="de-DE" w:eastAsia="it-IT"/>
        </w:rPr>
      </w:pPr>
      <w:r>
        <w:rPr>
          <w:rFonts w:eastAsia="Times New Roman" w:cstheme="minorHAnsi"/>
          <w:sz w:val="24"/>
          <w:szCs w:val="24"/>
          <w:lang w:val="de-DE" w:eastAsia="it-IT"/>
        </w:rPr>
        <w:t xml:space="preserve">Jugendliche sind </w:t>
      </w:r>
      <w:r w:rsidRPr="004F5B1F">
        <w:rPr>
          <w:rFonts w:eastAsia="Times New Roman" w:cstheme="minorHAnsi"/>
          <w:color w:val="FF0000"/>
          <w:sz w:val="24"/>
          <w:szCs w:val="24"/>
          <w:u w:val="single"/>
          <w:lang w:val="de-DE" w:eastAsia="it-IT"/>
        </w:rPr>
        <w:t>noch nicht reif genug,</w:t>
      </w:r>
      <w:r>
        <w:rPr>
          <w:rFonts w:eastAsia="Times New Roman" w:cstheme="minorHAnsi"/>
          <w:sz w:val="24"/>
          <w:szCs w:val="24"/>
          <w:lang w:val="de-DE" w:eastAsia="it-IT"/>
        </w:rPr>
        <w:t xml:space="preserve"> um zu wählen. Dieses Argument hört man oft bei Diskussionen um das Wahlrecht ab 16.  Stimmt das? </w:t>
      </w:r>
    </w:p>
    <w:p w:rsidR="004C315E" w:rsidRDefault="004C315E" w:rsidP="004C315E">
      <w:pPr>
        <w:shd w:val="clear" w:color="auto" w:fill="FFFFFF"/>
        <w:spacing w:after="0" w:line="240" w:lineRule="auto"/>
        <w:rPr>
          <w:rFonts w:eastAsia="Times New Roman" w:cstheme="minorHAnsi"/>
          <w:sz w:val="24"/>
          <w:szCs w:val="24"/>
          <w:lang w:val="de-DE" w:eastAsia="it-IT"/>
        </w:rPr>
      </w:pPr>
      <w:r>
        <w:rPr>
          <w:rFonts w:eastAsia="Times New Roman" w:cstheme="minorHAnsi"/>
          <w:sz w:val="24"/>
          <w:szCs w:val="24"/>
          <w:lang w:val="de-DE" w:eastAsia="it-IT"/>
        </w:rPr>
        <w:t xml:space="preserve">Vor allem jüngere Leute haben große Zweifel. Schließlich </w:t>
      </w:r>
      <w:r w:rsidRPr="004F5B1F">
        <w:rPr>
          <w:rFonts w:eastAsia="Times New Roman" w:cstheme="minorHAnsi"/>
          <w:color w:val="00B050"/>
          <w:sz w:val="24"/>
          <w:szCs w:val="24"/>
          <w:lang w:val="de-DE" w:eastAsia="it-IT"/>
        </w:rPr>
        <w:t xml:space="preserve">geht es bei den Wahlen gerade um ihre Zukunft. </w:t>
      </w:r>
      <w:r>
        <w:rPr>
          <w:rFonts w:eastAsia="Times New Roman" w:cstheme="minorHAnsi"/>
          <w:sz w:val="24"/>
          <w:szCs w:val="24"/>
          <w:lang w:val="de-DE" w:eastAsia="it-IT"/>
        </w:rPr>
        <w:t>Und über ihre Zukunft entscheiden im Moment noch die Älteren. Immer mehr junge Leute protestieren</w:t>
      </w:r>
      <w:r w:rsidR="004F5B1F">
        <w:rPr>
          <w:rFonts w:eastAsia="Times New Roman" w:cstheme="minorHAnsi"/>
          <w:sz w:val="24"/>
          <w:szCs w:val="24"/>
          <w:lang w:val="de-DE" w:eastAsia="it-IT"/>
        </w:rPr>
        <w:t xml:space="preserve"> </w:t>
      </w:r>
      <w:r>
        <w:rPr>
          <w:rFonts w:eastAsia="Times New Roman" w:cstheme="minorHAnsi"/>
          <w:sz w:val="24"/>
          <w:szCs w:val="24"/>
          <w:lang w:val="de-DE" w:eastAsia="it-IT"/>
        </w:rPr>
        <w:t>und es gibt heftige Diskussionen in den Medien. Das Argument gegen das Wahlrecht ab 16  lautet oft</w:t>
      </w:r>
      <w:r w:rsidRPr="004F5B1F">
        <w:rPr>
          <w:rFonts w:eastAsia="Times New Roman" w:cstheme="minorHAnsi"/>
          <w:color w:val="FF0000"/>
          <w:sz w:val="24"/>
          <w:szCs w:val="24"/>
          <w:lang w:val="de-DE" w:eastAsia="it-IT"/>
        </w:rPr>
        <w:t>: Wer jünger als 18 ist, hat noch nicht genug Wissen,</w:t>
      </w:r>
      <w:r>
        <w:rPr>
          <w:rFonts w:eastAsia="Times New Roman" w:cstheme="minorHAnsi"/>
          <w:sz w:val="24"/>
          <w:szCs w:val="24"/>
          <w:lang w:val="de-DE" w:eastAsia="it-IT"/>
        </w:rPr>
        <w:t xml:space="preserve"> um eine fundierte Entscheidung zu treffen. </w:t>
      </w:r>
    </w:p>
    <w:p w:rsidR="004C315E" w:rsidRDefault="004C315E" w:rsidP="004C315E">
      <w:pPr>
        <w:shd w:val="clear" w:color="auto" w:fill="FFFFFF"/>
        <w:spacing w:after="0" w:line="240" w:lineRule="auto"/>
        <w:rPr>
          <w:rFonts w:eastAsia="Times New Roman" w:cstheme="minorHAnsi"/>
          <w:sz w:val="24"/>
          <w:szCs w:val="24"/>
          <w:lang w:val="de-DE" w:eastAsia="it-IT"/>
        </w:rPr>
      </w:pPr>
      <w:r>
        <w:rPr>
          <w:rFonts w:eastAsia="Times New Roman" w:cstheme="minorHAnsi"/>
          <w:sz w:val="24"/>
          <w:szCs w:val="24"/>
          <w:lang w:val="de-DE" w:eastAsia="it-IT"/>
        </w:rPr>
        <w:t xml:space="preserve">Befürworter glauben dagegen, dass das </w:t>
      </w:r>
      <w:r w:rsidRPr="004F5B1F">
        <w:rPr>
          <w:rFonts w:eastAsia="Times New Roman" w:cstheme="minorHAnsi"/>
          <w:color w:val="00B050"/>
          <w:sz w:val="24"/>
          <w:szCs w:val="24"/>
          <w:lang w:val="de-DE" w:eastAsia="it-IT"/>
        </w:rPr>
        <w:t>Wahlrecht ab 16 zu mehr politischem Interesse und Partizipation</w:t>
      </w:r>
      <w:r>
        <w:rPr>
          <w:rFonts w:eastAsia="Times New Roman" w:cstheme="minorHAnsi"/>
          <w:sz w:val="24"/>
          <w:szCs w:val="24"/>
          <w:lang w:val="de-DE" w:eastAsia="it-IT"/>
        </w:rPr>
        <w:t xml:space="preserve"> führen könnte. </w:t>
      </w:r>
    </w:p>
    <w:p w:rsidR="004C315E" w:rsidRDefault="004C315E" w:rsidP="004C315E">
      <w:pPr>
        <w:shd w:val="clear" w:color="auto" w:fill="FFFFFF"/>
        <w:spacing w:after="0" w:line="240" w:lineRule="auto"/>
        <w:rPr>
          <w:rFonts w:eastAsia="Times New Roman" w:cstheme="minorHAnsi"/>
          <w:sz w:val="24"/>
          <w:szCs w:val="24"/>
          <w:lang w:val="de-DE" w:eastAsia="it-IT"/>
        </w:rPr>
      </w:pPr>
      <w:r w:rsidRPr="004F5B1F">
        <w:rPr>
          <w:rFonts w:eastAsia="Times New Roman" w:cstheme="minorHAnsi"/>
          <w:color w:val="00B050"/>
          <w:sz w:val="24"/>
          <w:szCs w:val="24"/>
          <w:lang w:val="de-DE" w:eastAsia="it-IT"/>
        </w:rPr>
        <w:t>Heute schon dürfen 16-Jährige</w:t>
      </w:r>
      <w:r>
        <w:rPr>
          <w:rFonts w:eastAsia="Times New Roman" w:cstheme="minorHAnsi"/>
          <w:sz w:val="24"/>
          <w:szCs w:val="24"/>
          <w:lang w:val="de-DE" w:eastAsia="it-IT"/>
        </w:rPr>
        <w:t xml:space="preserve"> in sieben Bundesländern die Repräsentanten für das Landesparlament </w:t>
      </w:r>
      <w:r w:rsidRPr="004F5B1F">
        <w:rPr>
          <w:rFonts w:eastAsia="Times New Roman" w:cstheme="minorHAnsi"/>
          <w:color w:val="00B050"/>
          <w:sz w:val="24"/>
          <w:szCs w:val="24"/>
          <w:lang w:val="de-DE" w:eastAsia="it-IT"/>
        </w:rPr>
        <w:t>wählen</w:t>
      </w:r>
      <w:r>
        <w:rPr>
          <w:rFonts w:eastAsia="Times New Roman" w:cstheme="minorHAnsi"/>
          <w:sz w:val="24"/>
          <w:szCs w:val="24"/>
          <w:lang w:val="de-DE" w:eastAsia="it-IT"/>
        </w:rPr>
        <w:t xml:space="preserve">. Einige Parteien, wie die SPD, die FDP und die Grünen, würden auch gern das Wahlalter für die Bundestagswahlen senken. Sie hoffen auf neue Wähler. Aber das ist nicht so einfach, denn das </w:t>
      </w:r>
      <w:r w:rsidRPr="004F5B1F">
        <w:rPr>
          <w:rFonts w:eastAsia="Times New Roman" w:cstheme="minorHAnsi"/>
          <w:color w:val="FF0000"/>
          <w:sz w:val="24"/>
          <w:szCs w:val="24"/>
          <w:lang w:val="de-DE" w:eastAsia="it-IT"/>
        </w:rPr>
        <w:t>Wahlalter ist von der Konstitution,</w:t>
      </w:r>
      <w:r>
        <w:rPr>
          <w:rFonts w:eastAsia="Times New Roman" w:cstheme="minorHAnsi"/>
          <w:sz w:val="24"/>
          <w:szCs w:val="24"/>
          <w:lang w:val="de-DE" w:eastAsia="it-IT"/>
        </w:rPr>
        <w:t xml:space="preserve"> also dem Grundgesetz, </w:t>
      </w:r>
      <w:r w:rsidRPr="004F5B1F">
        <w:rPr>
          <w:rFonts w:eastAsia="Times New Roman" w:cstheme="minorHAnsi"/>
          <w:color w:val="FF0000"/>
          <w:sz w:val="24"/>
          <w:szCs w:val="24"/>
          <w:lang w:val="de-DE" w:eastAsia="it-IT"/>
        </w:rPr>
        <w:t>determiniert</w:t>
      </w:r>
      <w:r>
        <w:rPr>
          <w:rFonts w:eastAsia="Times New Roman" w:cstheme="minorHAnsi"/>
          <w:sz w:val="24"/>
          <w:szCs w:val="24"/>
          <w:lang w:val="de-DE" w:eastAsia="it-IT"/>
        </w:rPr>
        <w:t xml:space="preserve">. Und die CDU und die </w:t>
      </w:r>
      <w:proofErr w:type="spellStart"/>
      <w:r>
        <w:rPr>
          <w:rFonts w:eastAsia="Times New Roman" w:cstheme="minorHAnsi"/>
          <w:sz w:val="24"/>
          <w:szCs w:val="24"/>
          <w:lang w:val="de-DE" w:eastAsia="it-IT"/>
        </w:rPr>
        <w:t>AfD</w:t>
      </w:r>
      <w:proofErr w:type="spellEnd"/>
      <w:r>
        <w:rPr>
          <w:rFonts w:eastAsia="Times New Roman" w:cstheme="minorHAnsi"/>
          <w:sz w:val="24"/>
          <w:szCs w:val="24"/>
          <w:lang w:val="de-DE" w:eastAsia="it-IT"/>
        </w:rPr>
        <w:t xml:space="preserve"> sind gegen das Wahlrecht ab 16.</w:t>
      </w:r>
    </w:p>
    <w:p w:rsidR="004C315E" w:rsidRDefault="004C315E" w:rsidP="004C315E">
      <w:pPr>
        <w:shd w:val="clear" w:color="auto" w:fill="FFFFFF"/>
        <w:spacing w:after="0" w:line="240" w:lineRule="auto"/>
        <w:rPr>
          <w:rFonts w:eastAsia="Times New Roman" w:cstheme="minorHAnsi"/>
          <w:sz w:val="24"/>
          <w:szCs w:val="24"/>
          <w:lang w:val="de-DE" w:eastAsia="it-IT"/>
        </w:rPr>
      </w:pPr>
      <w:r>
        <w:rPr>
          <w:rFonts w:cstheme="minorHAnsi"/>
          <w:sz w:val="24"/>
          <w:szCs w:val="24"/>
          <w:shd w:val="clear" w:color="auto" w:fill="FFFFFF"/>
          <w:lang w:val="de-DE"/>
        </w:rPr>
        <w:t xml:space="preserve">Außerdem würde sich das politische Klima in Deutschland durch die 16- und 17-jährigen Wählerinnen und Wähler </w:t>
      </w:r>
      <w:r w:rsidRPr="004F5B1F">
        <w:rPr>
          <w:rFonts w:cstheme="minorHAnsi"/>
          <w:color w:val="FF0000"/>
          <w:sz w:val="24"/>
          <w:szCs w:val="24"/>
          <w:shd w:val="clear" w:color="auto" w:fill="FFFFFF"/>
          <w:lang w:val="de-DE"/>
        </w:rPr>
        <w:t>nicht dramatisch ändern</w:t>
      </w:r>
      <w:r>
        <w:rPr>
          <w:rFonts w:cstheme="minorHAnsi"/>
          <w:sz w:val="24"/>
          <w:szCs w:val="24"/>
          <w:shd w:val="clear" w:color="auto" w:fill="FFFFFF"/>
          <w:lang w:val="de-DE"/>
        </w:rPr>
        <w:t>. Wenn das Wahlalter gesenkt würde, kämen nur etwa 1,3 Millionen Menschen zu den aktuell rund 60,4 Millionen Wählern  ab 18 Jahren dazu.</w:t>
      </w:r>
    </w:p>
    <w:p w:rsidR="004C315E" w:rsidRPr="004C315E" w:rsidRDefault="004C315E" w:rsidP="004C315E">
      <w:pPr>
        <w:shd w:val="clear" w:color="auto" w:fill="FFFFFF"/>
        <w:spacing w:after="0" w:line="240" w:lineRule="auto"/>
        <w:rPr>
          <w:lang w:val="de-DE"/>
        </w:rPr>
      </w:pPr>
      <w:r>
        <w:rPr>
          <w:rFonts w:cstheme="minorHAnsi"/>
          <w:sz w:val="24"/>
          <w:szCs w:val="24"/>
          <w:shd w:val="clear" w:color="auto" w:fill="FFFFFF"/>
          <w:lang w:val="de-DE"/>
        </w:rPr>
        <w:t xml:space="preserve">Eine Studie der Universität Erfurt zeigt übrigens, dass </w:t>
      </w:r>
      <w:r w:rsidRPr="004F5B1F">
        <w:rPr>
          <w:rFonts w:cstheme="minorHAnsi"/>
          <w:color w:val="00B050"/>
          <w:sz w:val="24"/>
          <w:szCs w:val="24"/>
          <w:shd w:val="clear" w:color="auto" w:fill="FFFFFF"/>
          <w:lang w:val="de-DE"/>
        </w:rPr>
        <w:t>auch 16- und 17-Jährige in der Lage sind, gute Wahlentscheidungen zu treffen</w:t>
      </w:r>
      <w:r>
        <w:rPr>
          <w:rFonts w:cstheme="minorHAnsi"/>
          <w:sz w:val="24"/>
          <w:szCs w:val="24"/>
          <w:shd w:val="clear" w:color="auto" w:fill="FFFFFF"/>
          <w:lang w:val="de-DE"/>
        </w:rPr>
        <w:t>. Es gibt keine großen Unterschiede zu den älteren Wählern.</w:t>
      </w:r>
      <w:r>
        <w:rPr>
          <w:rFonts w:ascii="Helvetica" w:hAnsi="Helvetica" w:cs="Helvetica"/>
          <w:sz w:val="24"/>
          <w:szCs w:val="24"/>
          <w:shd w:val="clear" w:color="auto" w:fill="FFFFFF"/>
          <w:lang w:val="de-DE"/>
        </w:rPr>
        <w:t xml:space="preserve"> </w:t>
      </w:r>
      <w:r>
        <w:rPr>
          <w:rFonts w:cstheme="minorHAnsi"/>
          <w:sz w:val="24"/>
          <w:szCs w:val="24"/>
          <w:shd w:val="clear" w:color="auto" w:fill="FFFFFF"/>
          <w:lang w:val="de-DE"/>
        </w:rPr>
        <w:t>Egal ob 16, 17 oder 18 – alle Altersstufen erreichten bei den Testfragen zu politischem Wissen und Interesse auf einer Skala von 1 bis 5 eine gute 3. </w:t>
      </w:r>
    </w:p>
    <w:p w:rsidR="004C315E" w:rsidRDefault="004C315E" w:rsidP="004C315E">
      <w:pPr>
        <w:shd w:val="clear" w:color="auto" w:fill="FFFFFF"/>
        <w:spacing w:after="0" w:line="240" w:lineRule="auto"/>
        <w:rPr>
          <w:rFonts w:cstheme="minorHAnsi"/>
          <w:color w:val="000000"/>
          <w:sz w:val="24"/>
          <w:szCs w:val="24"/>
          <w:shd w:val="clear" w:color="auto" w:fill="FFFFFF"/>
          <w:lang w:val="de-DE"/>
        </w:rPr>
      </w:pPr>
    </w:p>
    <w:p w:rsidR="004C315E" w:rsidRDefault="004C315E" w:rsidP="004C315E">
      <w:pPr>
        <w:shd w:val="clear" w:color="auto" w:fill="FFFFFF"/>
        <w:spacing w:after="0" w:line="240" w:lineRule="auto"/>
        <w:rPr>
          <w:rFonts w:cstheme="minorHAnsi"/>
          <w:color w:val="000000"/>
          <w:sz w:val="24"/>
          <w:szCs w:val="24"/>
          <w:shd w:val="clear" w:color="auto" w:fill="FFFFFF"/>
          <w:lang w:val="de-DE"/>
        </w:rPr>
      </w:pPr>
      <w:r>
        <w:rPr>
          <w:b/>
          <w:i/>
          <w:sz w:val="24"/>
          <w:szCs w:val="24"/>
          <w:lang w:val="de-DE"/>
        </w:rPr>
        <w:t>2. Unterstreichen Sie jetzt die wichtigsten Pro-und Contra-Argumente im Text in 2 Farben. Sprechen Sie dann mit Ihrem Partner/Ihrer Partnerin. Was denken Sie persönlich zum Wahlrecht für 16-Jährige? Was sind Ihre Argumente?</w:t>
      </w:r>
    </w:p>
    <w:p w:rsidR="004C315E" w:rsidRDefault="004C315E" w:rsidP="004C315E">
      <w:pPr>
        <w:shd w:val="clear" w:color="auto" w:fill="FFFFFF"/>
        <w:spacing w:after="0" w:line="240" w:lineRule="auto"/>
        <w:rPr>
          <w:rFonts w:eastAsia="Times New Roman" w:cstheme="minorHAnsi"/>
          <w:color w:val="000000"/>
          <w:lang w:val="de-DE" w:eastAsia="it-IT"/>
        </w:rPr>
      </w:pPr>
      <w:r>
        <w:rPr>
          <w:rFonts w:cstheme="minorHAnsi"/>
          <w:color w:val="000000"/>
          <w:shd w:val="clear" w:color="auto" w:fill="FFFFFF"/>
          <w:lang w:val="de-DE"/>
        </w:rPr>
        <w:t>.</w:t>
      </w:r>
    </w:p>
    <w:p w:rsidR="004C315E" w:rsidRDefault="004C315E" w:rsidP="004C315E">
      <w:pPr>
        <w:shd w:val="clear" w:color="auto" w:fill="FFFFFF"/>
        <w:spacing w:after="0" w:line="240" w:lineRule="auto"/>
        <w:rPr>
          <w:rFonts w:eastAsia="Times New Roman" w:cstheme="minorHAnsi"/>
          <w:color w:val="000000"/>
          <w:lang w:val="de-DE" w:eastAsia="it-IT"/>
        </w:rPr>
      </w:pPr>
      <w:r>
        <w:rPr>
          <w:rFonts w:eastAsia="Times New Roman" w:cstheme="minorHAnsi"/>
          <w:color w:val="000000"/>
          <w:lang w:val="de-DE" w:eastAsia="it-IT"/>
        </w:rPr>
        <w:t>pro: grün</w:t>
      </w:r>
    </w:p>
    <w:p w:rsidR="004C315E" w:rsidRDefault="004C315E" w:rsidP="004C315E">
      <w:pPr>
        <w:shd w:val="clear" w:color="auto" w:fill="FFFFFF"/>
        <w:spacing w:after="0" w:line="240" w:lineRule="auto"/>
        <w:rPr>
          <w:rFonts w:eastAsia="Times New Roman" w:cstheme="minorHAnsi"/>
          <w:color w:val="000000"/>
          <w:lang w:val="de-DE" w:eastAsia="it-IT"/>
        </w:rPr>
      </w:pPr>
      <w:r>
        <w:rPr>
          <w:rFonts w:eastAsia="Times New Roman" w:cstheme="minorHAnsi"/>
          <w:color w:val="000000"/>
          <w:lang w:val="de-DE" w:eastAsia="it-IT"/>
        </w:rPr>
        <w:t>contra: rot</w:t>
      </w:r>
    </w:p>
    <w:p w:rsidR="004C315E" w:rsidRDefault="004C315E" w:rsidP="004C315E">
      <w:pPr>
        <w:shd w:val="clear" w:color="auto" w:fill="FFFFFF"/>
        <w:spacing w:after="0" w:line="240" w:lineRule="auto"/>
        <w:rPr>
          <w:rFonts w:eastAsia="Times New Roman" w:cstheme="minorHAnsi"/>
          <w:color w:val="000000"/>
          <w:lang w:val="de-DE" w:eastAsia="it-IT"/>
        </w:rPr>
      </w:pPr>
    </w:p>
    <w:p w:rsidR="004C315E" w:rsidRDefault="004C315E" w:rsidP="004C315E">
      <w:pPr>
        <w:shd w:val="clear" w:color="auto" w:fill="FFFFFF"/>
        <w:spacing w:after="0" w:line="240" w:lineRule="auto"/>
        <w:rPr>
          <w:rFonts w:eastAsia="Times New Roman" w:cstheme="minorHAnsi"/>
          <w:color w:val="000000"/>
          <w:lang w:val="de-DE" w:eastAsia="it-IT"/>
        </w:rPr>
      </w:pPr>
    </w:p>
    <w:p w:rsidR="004C315E" w:rsidRDefault="004C315E" w:rsidP="004C315E">
      <w:pPr>
        <w:shd w:val="clear" w:color="auto" w:fill="FFFFFF"/>
        <w:spacing w:after="0" w:line="240" w:lineRule="auto"/>
        <w:rPr>
          <w:rFonts w:eastAsia="Times New Roman" w:cstheme="minorHAnsi"/>
          <w:color w:val="000000"/>
          <w:lang w:val="de-DE" w:eastAsia="it-IT"/>
        </w:rPr>
      </w:pPr>
    </w:p>
    <w:p w:rsidR="004C315E" w:rsidRDefault="004C315E" w:rsidP="004C315E">
      <w:pPr>
        <w:shd w:val="clear" w:color="auto" w:fill="FFFFFF"/>
        <w:spacing w:after="0" w:line="240" w:lineRule="auto"/>
        <w:rPr>
          <w:rFonts w:eastAsia="Times New Roman" w:cstheme="minorHAnsi"/>
          <w:color w:val="000000"/>
          <w:lang w:val="de-DE" w:eastAsia="it-IT"/>
        </w:rPr>
      </w:pPr>
    </w:p>
    <w:p w:rsidR="004C315E" w:rsidRDefault="004C315E" w:rsidP="004C315E">
      <w:pPr>
        <w:shd w:val="clear" w:color="auto" w:fill="FFFFFF"/>
        <w:spacing w:after="0" w:line="240" w:lineRule="auto"/>
        <w:rPr>
          <w:rFonts w:eastAsia="Times New Roman" w:cstheme="minorHAnsi"/>
          <w:color w:val="000000"/>
          <w:lang w:val="de-DE" w:eastAsia="it-IT"/>
        </w:rPr>
      </w:pPr>
    </w:p>
    <w:p w:rsidR="004C315E" w:rsidRDefault="004C315E" w:rsidP="004C315E">
      <w:pPr>
        <w:shd w:val="clear" w:color="auto" w:fill="FFFFFF"/>
        <w:spacing w:after="0" w:line="240" w:lineRule="auto"/>
        <w:rPr>
          <w:rFonts w:eastAsia="Times New Roman" w:cstheme="minorHAnsi"/>
          <w:color w:val="000000"/>
          <w:lang w:val="de-DE" w:eastAsia="it-IT"/>
        </w:rPr>
      </w:pPr>
    </w:p>
    <w:p w:rsidR="004C315E" w:rsidRDefault="004C315E" w:rsidP="004C315E">
      <w:pPr>
        <w:shd w:val="clear" w:color="auto" w:fill="FFFFFF"/>
        <w:spacing w:after="0" w:line="240" w:lineRule="auto"/>
        <w:rPr>
          <w:rFonts w:eastAsia="Times New Roman" w:cstheme="minorHAnsi"/>
          <w:color w:val="000000"/>
          <w:lang w:val="de-DE" w:eastAsia="it-IT"/>
        </w:rPr>
      </w:pPr>
    </w:p>
    <w:p w:rsidR="004C315E" w:rsidRDefault="004C315E" w:rsidP="004C315E">
      <w:pPr>
        <w:shd w:val="clear" w:color="auto" w:fill="FFFFFF"/>
        <w:spacing w:after="0" w:line="240" w:lineRule="auto"/>
        <w:rPr>
          <w:rFonts w:eastAsia="Times New Roman" w:cstheme="minorHAnsi"/>
          <w:color w:val="000000"/>
          <w:lang w:val="de-DE" w:eastAsia="it-IT"/>
        </w:rPr>
      </w:pPr>
    </w:p>
    <w:p w:rsidR="004C315E" w:rsidRDefault="004C315E" w:rsidP="004C315E">
      <w:pPr>
        <w:shd w:val="clear" w:color="auto" w:fill="FFFFFF"/>
        <w:spacing w:after="0" w:line="240" w:lineRule="auto"/>
        <w:rPr>
          <w:rFonts w:eastAsia="Times New Roman" w:cstheme="minorHAnsi"/>
          <w:color w:val="000000"/>
          <w:lang w:val="de-DE" w:eastAsia="it-IT"/>
        </w:rPr>
      </w:pPr>
    </w:p>
    <w:p w:rsidR="004C315E" w:rsidRDefault="004C315E" w:rsidP="004C315E">
      <w:pPr>
        <w:shd w:val="clear" w:color="auto" w:fill="FFFFFF"/>
        <w:spacing w:after="0" w:line="240" w:lineRule="auto"/>
        <w:rPr>
          <w:rFonts w:eastAsia="Times New Roman" w:cstheme="minorHAnsi"/>
          <w:color w:val="000000"/>
          <w:lang w:val="de-DE" w:eastAsia="it-IT"/>
        </w:rPr>
      </w:pPr>
    </w:p>
    <w:p w:rsidR="004C315E" w:rsidRDefault="004C315E" w:rsidP="004C315E">
      <w:pPr>
        <w:shd w:val="clear" w:color="auto" w:fill="FFFFFF"/>
        <w:spacing w:after="0" w:line="240" w:lineRule="auto"/>
        <w:rPr>
          <w:rFonts w:eastAsia="Times New Roman" w:cstheme="minorHAnsi"/>
          <w:color w:val="000000"/>
          <w:lang w:val="de-DE" w:eastAsia="it-IT"/>
        </w:rPr>
      </w:pPr>
    </w:p>
    <w:p w:rsidR="00165590" w:rsidRDefault="00165590" w:rsidP="00165590">
      <w:pPr>
        <w:spacing w:after="0" w:line="240" w:lineRule="auto"/>
        <w:rPr>
          <w:sz w:val="18"/>
          <w:szCs w:val="18"/>
          <w:lang w:val="de-DE"/>
        </w:rPr>
      </w:pPr>
    </w:p>
    <w:p w:rsidR="00165590" w:rsidRDefault="00165590" w:rsidP="00165590">
      <w:pPr>
        <w:spacing w:after="0" w:line="240" w:lineRule="auto"/>
        <w:rPr>
          <w:sz w:val="18"/>
          <w:szCs w:val="18"/>
          <w:lang w:val="de-DE"/>
        </w:rPr>
      </w:pPr>
    </w:p>
    <w:p w:rsidR="00165590" w:rsidRDefault="00165590" w:rsidP="00165590">
      <w:pPr>
        <w:spacing w:after="0" w:line="240" w:lineRule="auto"/>
        <w:rPr>
          <w:sz w:val="18"/>
          <w:szCs w:val="18"/>
          <w:lang w:val="de-DE"/>
        </w:rPr>
      </w:pPr>
      <w:r>
        <w:rPr>
          <w:sz w:val="18"/>
          <w:szCs w:val="18"/>
          <w:lang w:val="de-DE"/>
        </w:rPr>
        <w:t xml:space="preserve">Elke </w:t>
      </w:r>
      <w:proofErr w:type="spellStart"/>
      <w:r>
        <w:rPr>
          <w:sz w:val="18"/>
          <w:szCs w:val="18"/>
          <w:lang w:val="de-DE"/>
        </w:rPr>
        <w:t>Vaih</w:t>
      </w:r>
      <w:proofErr w:type="spellEnd"/>
      <w:r>
        <w:rPr>
          <w:sz w:val="18"/>
          <w:szCs w:val="18"/>
          <w:lang w:val="de-DE"/>
        </w:rPr>
        <w:t xml:space="preserve"> Unterrichtsmaterialien B1 </w:t>
      </w:r>
    </w:p>
    <w:p w:rsidR="004C315E" w:rsidRPr="00165590" w:rsidRDefault="004C315E" w:rsidP="00165590">
      <w:pPr>
        <w:spacing w:after="0" w:line="240" w:lineRule="auto"/>
        <w:rPr>
          <w:sz w:val="18"/>
          <w:szCs w:val="18"/>
          <w:lang w:val="de-DE"/>
        </w:rPr>
      </w:pPr>
      <w:r w:rsidRPr="00165590">
        <w:rPr>
          <w:rFonts w:eastAsia="Times New Roman" w:cstheme="minorHAnsi"/>
          <w:sz w:val="18"/>
          <w:szCs w:val="18"/>
          <w:lang w:val="de-DE" w:eastAsia="it-IT"/>
        </w:rPr>
        <w:t>(Quelle: Deutschlandfunk,  22.03.2024)</w:t>
      </w:r>
      <w:r w:rsidRPr="00165590">
        <w:rPr>
          <w:rFonts w:cstheme="minorHAnsi"/>
          <w:sz w:val="18"/>
          <w:szCs w:val="18"/>
          <w:lang w:val="de-DE"/>
        </w:rPr>
        <w:t xml:space="preserve"> </w:t>
      </w:r>
    </w:p>
    <w:p w:rsidR="003F208C" w:rsidRPr="00165590" w:rsidRDefault="003F208C">
      <w:pPr>
        <w:rPr>
          <w:lang w:val="de-DE"/>
        </w:rPr>
      </w:pPr>
    </w:p>
    <w:sectPr w:rsidR="003F208C" w:rsidRPr="00165590"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69B1FCA"/>
    <w:multiLevelType w:val="hybridMultilevel"/>
    <w:tmpl w:val="2EB09EB4"/>
    <w:lvl w:ilvl="0" w:tplc="390C056A">
      <w:start w:val="1"/>
      <w:numFmt w:val="decimal"/>
      <w:lvlText w:val="%1."/>
      <w:lvlJc w:val="left"/>
      <w:pPr>
        <w:ind w:left="720" w:hanging="360"/>
      </w:pPr>
      <w:rPr>
        <w:rFonts w:eastAsiaTheme="minorHAnsi" w:cstheme="minorBidi"/>
      </w:r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08"/>
  <w:hyphenationZone w:val="283"/>
  <w:characterSpacingControl w:val="doNotCompress"/>
  <w:compat/>
  <w:rsids>
    <w:rsidRoot w:val="004C315E"/>
    <w:rsid w:val="000A74AC"/>
    <w:rsid w:val="00165590"/>
    <w:rsid w:val="002A364B"/>
    <w:rsid w:val="003F208C"/>
    <w:rsid w:val="004C315E"/>
    <w:rsid w:val="004F5B1F"/>
    <w:rsid w:val="00C72A6E"/>
    <w:rsid w:val="00D5650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C315E"/>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4C315E"/>
    <w:pPr>
      <w:ind w:left="720"/>
      <w:contextualSpacing/>
    </w:pPr>
  </w:style>
</w:styles>
</file>

<file path=word/webSettings.xml><?xml version="1.0" encoding="utf-8"?>
<w:webSettings xmlns:r="http://schemas.openxmlformats.org/officeDocument/2006/relationships" xmlns:w="http://schemas.openxmlformats.org/wordprocessingml/2006/main">
  <w:divs>
    <w:div w:id="2076780341">
      <w:bodyDiv w:val="1"/>
      <w:marLeft w:val="0"/>
      <w:marRight w:val="0"/>
      <w:marTop w:val="0"/>
      <w:marBottom w:val="0"/>
      <w:divBdr>
        <w:top w:val="none" w:sz="0" w:space="0" w:color="auto"/>
        <w:left w:val="none" w:sz="0" w:space="0" w:color="auto"/>
        <w:bottom w:val="none" w:sz="0" w:space="0" w:color="auto"/>
        <w:right w:val="none" w:sz="0" w:space="0" w:color="auto"/>
      </w:divBdr>
    </w:div>
    <w:div w:id="2127652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343</Words>
  <Characters>1959</Characters>
  <Application>Microsoft Office Word</Application>
  <DocSecurity>0</DocSecurity>
  <Lines>16</Lines>
  <Paragraphs>4</Paragraphs>
  <ScaleCrop>false</ScaleCrop>
  <Company>HP</Company>
  <LinksUpToDate>false</LinksUpToDate>
  <CharactersWithSpaces>2298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2</cp:revision>
  <dcterms:created xsi:type="dcterms:W3CDTF">2026-07-12T18:59:00Z</dcterms:created>
  <dcterms:modified xsi:type="dcterms:W3CDTF">2026-07-12T18:59:00Z</dcterms:modified>
</cp:coreProperties>
</file>