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259" w:rsidRPr="00314B98" w:rsidRDefault="00E90259" w:rsidP="00C642EA">
      <w:pPr>
        <w:spacing w:after="0" w:line="240" w:lineRule="auto"/>
        <w:ind w:left="1416" w:firstLine="708"/>
        <w:rPr>
          <w:b/>
          <w:sz w:val="28"/>
          <w:szCs w:val="28"/>
        </w:rPr>
      </w:pPr>
      <w:r w:rsidRPr="00314B98">
        <w:rPr>
          <w:b/>
          <w:sz w:val="28"/>
          <w:szCs w:val="28"/>
        </w:rPr>
        <w:t xml:space="preserve">  </w:t>
      </w:r>
      <w:r w:rsidR="00884286">
        <w:rPr>
          <w:b/>
          <w:sz w:val="28"/>
          <w:szCs w:val="28"/>
        </w:rPr>
        <w:t xml:space="preserve">   </w:t>
      </w:r>
      <w:r w:rsidRPr="00314B98">
        <w:rPr>
          <w:b/>
          <w:sz w:val="28"/>
          <w:szCs w:val="28"/>
        </w:rPr>
        <w:t>ARBEITSBLATT  DEFINITARTIKEL</w:t>
      </w:r>
      <w:bookmarkStart w:id="0" w:name="_GoBack"/>
      <w:bookmarkEnd w:id="0"/>
    </w:p>
    <w:p w:rsidR="008A4DA1" w:rsidRPr="00314B98" w:rsidRDefault="00E90259" w:rsidP="00C642EA">
      <w:pPr>
        <w:spacing w:after="0" w:line="240" w:lineRule="auto"/>
        <w:rPr>
          <w:b/>
          <w:sz w:val="28"/>
          <w:szCs w:val="28"/>
        </w:rPr>
      </w:pPr>
      <w:r w:rsidRPr="00314B98">
        <w:rPr>
          <w:b/>
          <w:sz w:val="28"/>
          <w:szCs w:val="28"/>
        </w:rPr>
        <w:t>_____________________________________________________________________</w:t>
      </w:r>
    </w:p>
    <w:p w:rsidR="00C642EA" w:rsidRPr="00314B98" w:rsidRDefault="00C642EA" w:rsidP="00C642EA">
      <w:pPr>
        <w:spacing w:after="0" w:line="240" w:lineRule="auto"/>
        <w:rPr>
          <w:b/>
          <w:sz w:val="28"/>
          <w:szCs w:val="28"/>
        </w:rPr>
      </w:pPr>
    </w:p>
    <w:tbl>
      <w:tblPr>
        <w:tblStyle w:val="Grigliatabella"/>
        <w:tblW w:w="0" w:type="auto"/>
        <w:tblLook w:val="04A0"/>
      </w:tblPr>
      <w:tblGrid>
        <w:gridCol w:w="3259"/>
        <w:gridCol w:w="3259"/>
        <w:gridCol w:w="3260"/>
      </w:tblGrid>
      <w:tr w:rsidR="00237176" w:rsidRPr="00314B98" w:rsidTr="00237176">
        <w:tc>
          <w:tcPr>
            <w:tcW w:w="3259" w:type="dxa"/>
          </w:tcPr>
          <w:p w:rsidR="00237176" w:rsidRPr="00314B98" w:rsidRDefault="00237176" w:rsidP="00237176">
            <w:pPr>
              <w:rPr>
                <w:b/>
                <w:sz w:val="24"/>
                <w:szCs w:val="24"/>
              </w:rPr>
            </w:pPr>
          </w:p>
        </w:tc>
        <w:tc>
          <w:tcPr>
            <w:tcW w:w="3259" w:type="dxa"/>
          </w:tcPr>
          <w:p w:rsidR="00237176" w:rsidRPr="00314B98" w:rsidRDefault="00237176" w:rsidP="00237176">
            <w:pPr>
              <w:rPr>
                <w:b/>
                <w:sz w:val="24"/>
                <w:szCs w:val="24"/>
              </w:rPr>
            </w:pPr>
            <w:r w:rsidRPr="00314B98">
              <w:rPr>
                <w:b/>
                <w:sz w:val="24"/>
                <w:szCs w:val="24"/>
              </w:rPr>
              <w:t>Singolare</w:t>
            </w:r>
          </w:p>
          <w:p w:rsidR="00152E4E" w:rsidRPr="00314B98" w:rsidRDefault="00152E4E" w:rsidP="00237176">
            <w:pPr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237176" w:rsidRPr="00314B98" w:rsidRDefault="00237176" w:rsidP="00237176">
            <w:pPr>
              <w:rPr>
                <w:b/>
                <w:sz w:val="24"/>
                <w:szCs w:val="24"/>
              </w:rPr>
            </w:pPr>
            <w:r w:rsidRPr="00314B98">
              <w:rPr>
                <w:b/>
                <w:sz w:val="24"/>
                <w:szCs w:val="24"/>
              </w:rPr>
              <w:t>Plurale</w:t>
            </w:r>
          </w:p>
        </w:tc>
      </w:tr>
      <w:tr w:rsidR="00237176" w:rsidRPr="00314B98" w:rsidTr="00237176">
        <w:tc>
          <w:tcPr>
            <w:tcW w:w="3259" w:type="dxa"/>
          </w:tcPr>
          <w:p w:rsidR="00237176" w:rsidRPr="00314B98" w:rsidRDefault="00237176" w:rsidP="00237176">
            <w:pPr>
              <w:rPr>
                <w:b/>
                <w:sz w:val="24"/>
                <w:szCs w:val="24"/>
              </w:rPr>
            </w:pPr>
            <w:r w:rsidRPr="00314B98">
              <w:rPr>
                <w:b/>
                <w:sz w:val="24"/>
                <w:szCs w:val="24"/>
              </w:rPr>
              <w:t>Maschile</w:t>
            </w:r>
          </w:p>
        </w:tc>
        <w:tc>
          <w:tcPr>
            <w:tcW w:w="3259" w:type="dxa"/>
          </w:tcPr>
          <w:p w:rsidR="00237176" w:rsidRPr="00314B98" w:rsidRDefault="00237176" w:rsidP="00237176">
            <w:pPr>
              <w:rPr>
                <w:sz w:val="24"/>
                <w:szCs w:val="24"/>
              </w:rPr>
            </w:pPr>
            <w:proofErr w:type="spellStart"/>
            <w:r w:rsidRPr="00314B98">
              <w:rPr>
                <w:b/>
                <w:sz w:val="24"/>
                <w:szCs w:val="24"/>
              </w:rPr>
              <w:t>der</w:t>
            </w:r>
            <w:proofErr w:type="spellEnd"/>
            <w:r w:rsidRPr="00314B98">
              <w:rPr>
                <w:b/>
                <w:sz w:val="24"/>
                <w:szCs w:val="24"/>
              </w:rPr>
              <w:t xml:space="preserve"> </w:t>
            </w:r>
            <w:r w:rsidRPr="00314B98">
              <w:rPr>
                <w:sz w:val="24"/>
                <w:szCs w:val="24"/>
              </w:rPr>
              <w:t>Mann</w:t>
            </w:r>
          </w:p>
          <w:p w:rsidR="00237176" w:rsidRPr="00314B98" w:rsidRDefault="00237176" w:rsidP="00237176">
            <w:pPr>
              <w:rPr>
                <w:sz w:val="24"/>
                <w:szCs w:val="24"/>
              </w:rPr>
            </w:pPr>
            <w:r w:rsidRPr="00314B98">
              <w:rPr>
                <w:sz w:val="24"/>
                <w:szCs w:val="24"/>
              </w:rPr>
              <w:t xml:space="preserve">       </w:t>
            </w:r>
            <w:proofErr w:type="spellStart"/>
            <w:r w:rsidRPr="00314B98">
              <w:rPr>
                <w:sz w:val="24"/>
                <w:szCs w:val="24"/>
              </w:rPr>
              <w:t>Stuhl</w:t>
            </w:r>
            <w:proofErr w:type="spellEnd"/>
          </w:p>
        </w:tc>
        <w:tc>
          <w:tcPr>
            <w:tcW w:w="3260" w:type="dxa"/>
          </w:tcPr>
          <w:p w:rsidR="00237176" w:rsidRPr="00314B98" w:rsidRDefault="00237176" w:rsidP="00237176">
            <w:pPr>
              <w:rPr>
                <w:sz w:val="24"/>
                <w:szCs w:val="24"/>
              </w:rPr>
            </w:pPr>
            <w:proofErr w:type="spellStart"/>
            <w:r w:rsidRPr="00314B98">
              <w:rPr>
                <w:b/>
                <w:sz w:val="24"/>
                <w:szCs w:val="24"/>
              </w:rPr>
              <w:t>die</w:t>
            </w:r>
            <w:proofErr w:type="spellEnd"/>
            <w:r w:rsidRPr="00314B98">
              <w:rPr>
                <w:b/>
                <w:sz w:val="24"/>
                <w:szCs w:val="24"/>
              </w:rPr>
              <w:t xml:space="preserve">   </w:t>
            </w:r>
            <w:r w:rsidRPr="00314B98">
              <w:rPr>
                <w:sz w:val="24"/>
                <w:szCs w:val="24"/>
              </w:rPr>
              <w:t>M</w:t>
            </w:r>
            <w:r w:rsidRPr="00314B98">
              <w:rPr>
                <w:sz w:val="24"/>
                <w:szCs w:val="24"/>
                <w:lang w:val="de-DE"/>
              </w:rPr>
              <w:t>ä</w:t>
            </w:r>
            <w:proofErr w:type="spellStart"/>
            <w:r w:rsidRPr="00314B98">
              <w:rPr>
                <w:sz w:val="24"/>
                <w:szCs w:val="24"/>
              </w:rPr>
              <w:t>nner</w:t>
            </w:r>
            <w:proofErr w:type="spellEnd"/>
          </w:p>
          <w:p w:rsidR="00237176" w:rsidRPr="00314B98" w:rsidRDefault="00237176" w:rsidP="00237176">
            <w:pPr>
              <w:rPr>
                <w:b/>
                <w:sz w:val="24"/>
                <w:szCs w:val="24"/>
              </w:rPr>
            </w:pPr>
            <w:r w:rsidRPr="00314B98">
              <w:rPr>
                <w:sz w:val="24"/>
                <w:szCs w:val="24"/>
              </w:rPr>
              <w:t xml:space="preserve">         </w:t>
            </w:r>
            <w:proofErr w:type="spellStart"/>
            <w:r w:rsidRPr="00314B98">
              <w:rPr>
                <w:sz w:val="24"/>
                <w:szCs w:val="24"/>
              </w:rPr>
              <w:t>Stühle</w:t>
            </w:r>
            <w:proofErr w:type="spellEnd"/>
          </w:p>
        </w:tc>
      </w:tr>
      <w:tr w:rsidR="00237176" w:rsidRPr="00314B98" w:rsidTr="00237176">
        <w:tc>
          <w:tcPr>
            <w:tcW w:w="3259" w:type="dxa"/>
          </w:tcPr>
          <w:p w:rsidR="00237176" w:rsidRPr="00314B98" w:rsidRDefault="00237176" w:rsidP="00237176">
            <w:pPr>
              <w:rPr>
                <w:b/>
                <w:sz w:val="24"/>
                <w:szCs w:val="24"/>
              </w:rPr>
            </w:pPr>
            <w:r w:rsidRPr="00314B98">
              <w:rPr>
                <w:b/>
                <w:sz w:val="24"/>
                <w:szCs w:val="24"/>
              </w:rPr>
              <w:t>Femminile</w:t>
            </w:r>
          </w:p>
        </w:tc>
        <w:tc>
          <w:tcPr>
            <w:tcW w:w="3259" w:type="dxa"/>
          </w:tcPr>
          <w:p w:rsidR="00237176" w:rsidRPr="00314B98" w:rsidRDefault="00237176" w:rsidP="00237176">
            <w:pPr>
              <w:rPr>
                <w:sz w:val="24"/>
                <w:szCs w:val="24"/>
              </w:rPr>
            </w:pPr>
            <w:r w:rsidRPr="00314B98">
              <w:rPr>
                <w:b/>
                <w:sz w:val="24"/>
                <w:szCs w:val="24"/>
              </w:rPr>
              <w:t xml:space="preserve">die </w:t>
            </w:r>
            <w:r w:rsidRPr="00314B98">
              <w:rPr>
                <w:sz w:val="24"/>
                <w:szCs w:val="24"/>
              </w:rPr>
              <w:t xml:space="preserve"> Frau</w:t>
            </w:r>
          </w:p>
          <w:p w:rsidR="00237176" w:rsidRPr="00314B98" w:rsidRDefault="00237176" w:rsidP="00237176">
            <w:pPr>
              <w:rPr>
                <w:sz w:val="24"/>
                <w:szCs w:val="24"/>
              </w:rPr>
            </w:pPr>
            <w:r w:rsidRPr="00314B98">
              <w:rPr>
                <w:sz w:val="24"/>
                <w:szCs w:val="24"/>
              </w:rPr>
              <w:t xml:space="preserve">        Lampe</w:t>
            </w:r>
          </w:p>
        </w:tc>
        <w:tc>
          <w:tcPr>
            <w:tcW w:w="3260" w:type="dxa"/>
          </w:tcPr>
          <w:p w:rsidR="00237176" w:rsidRPr="00314B98" w:rsidRDefault="00237176" w:rsidP="00237176">
            <w:pPr>
              <w:rPr>
                <w:sz w:val="24"/>
                <w:szCs w:val="24"/>
              </w:rPr>
            </w:pPr>
            <w:r w:rsidRPr="00314B98">
              <w:rPr>
                <w:b/>
                <w:sz w:val="24"/>
                <w:szCs w:val="24"/>
              </w:rPr>
              <w:t xml:space="preserve">         </w:t>
            </w:r>
            <w:proofErr w:type="spellStart"/>
            <w:r w:rsidRPr="00314B98">
              <w:rPr>
                <w:sz w:val="24"/>
                <w:szCs w:val="24"/>
              </w:rPr>
              <w:t>Frauen</w:t>
            </w:r>
            <w:proofErr w:type="spellEnd"/>
          </w:p>
          <w:p w:rsidR="00237176" w:rsidRPr="00314B98" w:rsidRDefault="00237176" w:rsidP="00237176">
            <w:pPr>
              <w:rPr>
                <w:b/>
                <w:sz w:val="24"/>
                <w:szCs w:val="24"/>
              </w:rPr>
            </w:pPr>
            <w:r w:rsidRPr="00314B98">
              <w:rPr>
                <w:sz w:val="24"/>
                <w:szCs w:val="24"/>
              </w:rPr>
              <w:t xml:space="preserve">         </w:t>
            </w:r>
            <w:proofErr w:type="spellStart"/>
            <w:r w:rsidRPr="00314B98">
              <w:rPr>
                <w:sz w:val="24"/>
                <w:szCs w:val="24"/>
              </w:rPr>
              <w:t>Lampen</w:t>
            </w:r>
            <w:proofErr w:type="spellEnd"/>
          </w:p>
        </w:tc>
      </w:tr>
      <w:tr w:rsidR="00237176" w:rsidRPr="00314B98" w:rsidTr="00237176">
        <w:tc>
          <w:tcPr>
            <w:tcW w:w="3259" w:type="dxa"/>
          </w:tcPr>
          <w:p w:rsidR="00237176" w:rsidRPr="00314B98" w:rsidRDefault="00237176" w:rsidP="00237176">
            <w:pPr>
              <w:rPr>
                <w:b/>
                <w:sz w:val="24"/>
                <w:szCs w:val="24"/>
              </w:rPr>
            </w:pPr>
            <w:r w:rsidRPr="00314B98">
              <w:rPr>
                <w:b/>
                <w:sz w:val="24"/>
                <w:szCs w:val="24"/>
              </w:rPr>
              <w:t>Neutro</w:t>
            </w:r>
          </w:p>
        </w:tc>
        <w:tc>
          <w:tcPr>
            <w:tcW w:w="3259" w:type="dxa"/>
          </w:tcPr>
          <w:p w:rsidR="00237176" w:rsidRPr="00314B98" w:rsidRDefault="00237176" w:rsidP="00237176">
            <w:pPr>
              <w:rPr>
                <w:sz w:val="24"/>
                <w:szCs w:val="24"/>
              </w:rPr>
            </w:pPr>
            <w:proofErr w:type="spellStart"/>
            <w:r w:rsidRPr="00314B98">
              <w:rPr>
                <w:b/>
                <w:sz w:val="24"/>
                <w:szCs w:val="24"/>
              </w:rPr>
              <w:t>das</w:t>
            </w:r>
            <w:proofErr w:type="spellEnd"/>
            <w:r w:rsidRPr="00314B98">
              <w:rPr>
                <w:b/>
                <w:sz w:val="24"/>
                <w:szCs w:val="24"/>
              </w:rPr>
              <w:t xml:space="preserve">  </w:t>
            </w:r>
            <w:proofErr w:type="spellStart"/>
            <w:r w:rsidRPr="00314B98">
              <w:rPr>
                <w:sz w:val="24"/>
                <w:szCs w:val="24"/>
              </w:rPr>
              <w:t>Kind</w:t>
            </w:r>
            <w:proofErr w:type="spellEnd"/>
          </w:p>
          <w:p w:rsidR="00237176" w:rsidRPr="00314B98" w:rsidRDefault="00237176" w:rsidP="00237176">
            <w:pPr>
              <w:rPr>
                <w:sz w:val="24"/>
                <w:szCs w:val="24"/>
              </w:rPr>
            </w:pPr>
            <w:r w:rsidRPr="00314B98">
              <w:rPr>
                <w:sz w:val="24"/>
                <w:szCs w:val="24"/>
              </w:rPr>
              <w:t xml:space="preserve">         Radio</w:t>
            </w:r>
          </w:p>
        </w:tc>
        <w:tc>
          <w:tcPr>
            <w:tcW w:w="3260" w:type="dxa"/>
          </w:tcPr>
          <w:p w:rsidR="00237176" w:rsidRPr="00314B98" w:rsidRDefault="00237176" w:rsidP="00237176">
            <w:pPr>
              <w:rPr>
                <w:sz w:val="24"/>
                <w:szCs w:val="24"/>
              </w:rPr>
            </w:pPr>
            <w:r w:rsidRPr="00314B98">
              <w:rPr>
                <w:sz w:val="24"/>
                <w:szCs w:val="24"/>
              </w:rPr>
              <w:t xml:space="preserve">         Kinder</w:t>
            </w:r>
          </w:p>
          <w:p w:rsidR="00237176" w:rsidRPr="00314B98" w:rsidRDefault="00237176" w:rsidP="00237176">
            <w:pPr>
              <w:rPr>
                <w:b/>
                <w:sz w:val="24"/>
                <w:szCs w:val="24"/>
              </w:rPr>
            </w:pPr>
            <w:r w:rsidRPr="00314B98">
              <w:rPr>
                <w:sz w:val="24"/>
                <w:szCs w:val="24"/>
              </w:rPr>
              <w:t xml:space="preserve">         </w:t>
            </w:r>
            <w:proofErr w:type="spellStart"/>
            <w:r w:rsidRPr="00314B98">
              <w:rPr>
                <w:sz w:val="24"/>
                <w:szCs w:val="24"/>
              </w:rPr>
              <w:t>Radios</w:t>
            </w:r>
            <w:proofErr w:type="spellEnd"/>
          </w:p>
        </w:tc>
      </w:tr>
    </w:tbl>
    <w:p w:rsidR="00152E4E" w:rsidRPr="00314B98" w:rsidRDefault="00E90259" w:rsidP="00E90259">
      <w:pPr>
        <w:spacing w:after="0" w:line="240" w:lineRule="auto"/>
        <w:rPr>
          <w:sz w:val="24"/>
          <w:szCs w:val="24"/>
        </w:rPr>
      </w:pPr>
      <w:r w:rsidRPr="00314B98">
        <w:rPr>
          <w:sz w:val="24"/>
          <w:szCs w:val="24"/>
        </w:rPr>
        <w:t xml:space="preserve"> </w:t>
      </w:r>
      <w:r w:rsidR="00152E4E" w:rsidRPr="00314B98">
        <w:rPr>
          <w:sz w:val="24"/>
          <w:szCs w:val="24"/>
        </w:rPr>
        <w:t>L’articolo va sempre scelto in base al genere del sostantivo, che in tedesco può esser</w:t>
      </w:r>
      <w:r w:rsidR="00884286">
        <w:rPr>
          <w:sz w:val="24"/>
          <w:szCs w:val="24"/>
        </w:rPr>
        <w:t>e</w:t>
      </w:r>
      <w:r w:rsidR="00152E4E" w:rsidRPr="00314B98">
        <w:rPr>
          <w:sz w:val="24"/>
          <w:szCs w:val="24"/>
        </w:rPr>
        <w:t xml:space="preserve"> maschile, femminile o neutro. Il plurale ha sempre un’unica forma per tutti e tre i generi.</w:t>
      </w:r>
    </w:p>
    <w:p w:rsidR="00152E4E" w:rsidRPr="00314B98" w:rsidRDefault="00152E4E" w:rsidP="00152E4E">
      <w:pPr>
        <w:spacing w:after="0" w:line="240" w:lineRule="auto"/>
        <w:rPr>
          <w:sz w:val="24"/>
          <w:szCs w:val="24"/>
        </w:rPr>
      </w:pPr>
      <w:r w:rsidRPr="00314B98">
        <w:rPr>
          <w:sz w:val="24"/>
          <w:szCs w:val="24"/>
        </w:rPr>
        <w:t>Non c’è una regola sicura per stabilire il genere di un sostantivo: se si indicano persone, il genere è di solito quello naturale:</w:t>
      </w:r>
    </w:p>
    <w:p w:rsidR="00370103" w:rsidRDefault="00152E4E" w:rsidP="00370103">
      <w:pPr>
        <w:spacing w:after="0" w:line="240" w:lineRule="auto"/>
        <w:ind w:left="2124" w:firstLine="708"/>
        <w:rPr>
          <w:i/>
          <w:sz w:val="24"/>
          <w:szCs w:val="24"/>
          <w:lang w:val="de-DE"/>
        </w:rPr>
      </w:pPr>
      <w:r w:rsidRPr="00314B98">
        <w:rPr>
          <w:b/>
          <w:i/>
          <w:sz w:val="24"/>
          <w:szCs w:val="24"/>
          <w:lang w:val="de-DE"/>
        </w:rPr>
        <w:t xml:space="preserve">der </w:t>
      </w:r>
      <w:r w:rsidR="00370103">
        <w:rPr>
          <w:i/>
          <w:sz w:val="24"/>
          <w:szCs w:val="24"/>
          <w:lang w:val="de-DE"/>
        </w:rPr>
        <w:t>Dozent</w:t>
      </w:r>
      <w:r w:rsidR="00370103">
        <w:rPr>
          <w:i/>
          <w:sz w:val="24"/>
          <w:szCs w:val="24"/>
          <w:lang w:val="de-DE"/>
        </w:rPr>
        <w:tab/>
      </w:r>
      <w:r w:rsidR="00370103">
        <w:rPr>
          <w:i/>
          <w:sz w:val="24"/>
          <w:szCs w:val="24"/>
          <w:lang w:val="de-DE"/>
        </w:rPr>
        <w:tab/>
      </w:r>
      <w:r w:rsidR="00370103">
        <w:rPr>
          <w:i/>
          <w:sz w:val="24"/>
          <w:szCs w:val="24"/>
          <w:lang w:val="de-DE"/>
        </w:rPr>
        <w:tab/>
      </w:r>
      <w:r w:rsidR="00370103">
        <w:rPr>
          <w:i/>
          <w:sz w:val="24"/>
          <w:szCs w:val="24"/>
          <w:lang w:val="de-DE"/>
        </w:rPr>
        <w:tab/>
      </w:r>
      <w:r w:rsidRPr="00314B98">
        <w:rPr>
          <w:b/>
          <w:i/>
          <w:sz w:val="24"/>
          <w:szCs w:val="24"/>
          <w:lang w:val="de-DE"/>
        </w:rPr>
        <w:t xml:space="preserve">die </w:t>
      </w:r>
      <w:r w:rsidR="00370103">
        <w:rPr>
          <w:i/>
          <w:sz w:val="24"/>
          <w:szCs w:val="24"/>
          <w:lang w:val="de-DE"/>
        </w:rPr>
        <w:t>Dozentin</w:t>
      </w:r>
    </w:p>
    <w:p w:rsidR="00370103" w:rsidRPr="000C057A" w:rsidRDefault="00152E4E" w:rsidP="00370103">
      <w:pPr>
        <w:spacing w:after="0" w:line="240" w:lineRule="auto"/>
        <w:rPr>
          <w:i/>
          <w:sz w:val="24"/>
          <w:szCs w:val="24"/>
          <w:lang w:val="de-DE"/>
        </w:rPr>
      </w:pPr>
      <w:proofErr w:type="spellStart"/>
      <w:r w:rsidRPr="000C057A">
        <w:rPr>
          <w:b/>
          <w:sz w:val="24"/>
          <w:szCs w:val="24"/>
          <w:lang w:val="de-DE"/>
        </w:rPr>
        <w:t>però</w:t>
      </w:r>
      <w:proofErr w:type="spellEnd"/>
      <w:r w:rsidRPr="000C057A">
        <w:rPr>
          <w:b/>
          <w:sz w:val="24"/>
          <w:szCs w:val="24"/>
          <w:lang w:val="de-DE"/>
        </w:rPr>
        <w:t>:</w:t>
      </w:r>
      <w:r w:rsidR="00370103" w:rsidRPr="000C057A">
        <w:rPr>
          <w:b/>
          <w:sz w:val="24"/>
          <w:szCs w:val="24"/>
          <w:lang w:val="de-DE"/>
        </w:rPr>
        <w:tab/>
      </w:r>
      <w:r w:rsidR="00370103" w:rsidRPr="000C057A">
        <w:rPr>
          <w:b/>
          <w:sz w:val="24"/>
          <w:szCs w:val="24"/>
          <w:lang w:val="de-DE"/>
        </w:rPr>
        <w:tab/>
      </w:r>
      <w:r w:rsidR="00370103" w:rsidRPr="000C057A">
        <w:rPr>
          <w:b/>
          <w:sz w:val="24"/>
          <w:szCs w:val="24"/>
          <w:lang w:val="de-DE"/>
        </w:rPr>
        <w:tab/>
      </w:r>
      <w:r w:rsidR="00370103" w:rsidRPr="000C057A">
        <w:rPr>
          <w:b/>
          <w:sz w:val="24"/>
          <w:szCs w:val="24"/>
          <w:lang w:val="de-DE"/>
        </w:rPr>
        <w:tab/>
      </w:r>
      <w:r w:rsidR="00370103" w:rsidRPr="000C057A">
        <w:rPr>
          <w:b/>
          <w:i/>
          <w:sz w:val="24"/>
          <w:szCs w:val="24"/>
          <w:lang w:val="de-DE"/>
        </w:rPr>
        <w:t xml:space="preserve">das </w:t>
      </w:r>
      <w:r w:rsidR="00370103" w:rsidRPr="000C057A">
        <w:rPr>
          <w:i/>
          <w:sz w:val="24"/>
          <w:szCs w:val="24"/>
          <w:lang w:val="de-DE"/>
        </w:rPr>
        <w:t>Mädchen</w:t>
      </w:r>
      <w:r w:rsidR="00370103" w:rsidRPr="000C057A">
        <w:rPr>
          <w:i/>
          <w:sz w:val="24"/>
          <w:szCs w:val="24"/>
          <w:lang w:val="de-DE"/>
        </w:rPr>
        <w:tab/>
      </w:r>
      <w:r w:rsidR="00370103" w:rsidRPr="000C057A">
        <w:rPr>
          <w:i/>
          <w:sz w:val="24"/>
          <w:szCs w:val="24"/>
          <w:lang w:val="de-DE"/>
        </w:rPr>
        <w:tab/>
      </w:r>
      <w:r w:rsidR="00370103" w:rsidRPr="000C057A">
        <w:rPr>
          <w:i/>
          <w:sz w:val="24"/>
          <w:szCs w:val="24"/>
          <w:lang w:val="de-DE"/>
        </w:rPr>
        <w:tab/>
      </w:r>
      <w:r w:rsidR="00370103" w:rsidRPr="000C057A">
        <w:rPr>
          <w:i/>
          <w:sz w:val="24"/>
          <w:szCs w:val="24"/>
          <w:lang w:val="de-DE"/>
        </w:rPr>
        <w:tab/>
      </w:r>
      <w:r w:rsidR="00370103" w:rsidRPr="000C057A">
        <w:rPr>
          <w:b/>
          <w:i/>
          <w:sz w:val="24"/>
          <w:szCs w:val="24"/>
          <w:lang w:val="de-DE"/>
        </w:rPr>
        <w:t xml:space="preserve">das </w:t>
      </w:r>
      <w:r w:rsidR="00370103" w:rsidRPr="000C057A">
        <w:rPr>
          <w:i/>
          <w:sz w:val="24"/>
          <w:szCs w:val="24"/>
          <w:lang w:val="de-DE"/>
        </w:rPr>
        <w:t>Kind</w:t>
      </w:r>
    </w:p>
    <w:p w:rsidR="00152E4E" w:rsidRPr="00314B98" w:rsidRDefault="00152E4E" w:rsidP="00152E4E">
      <w:pPr>
        <w:spacing w:after="0" w:line="240" w:lineRule="auto"/>
        <w:rPr>
          <w:sz w:val="24"/>
          <w:szCs w:val="24"/>
        </w:rPr>
      </w:pPr>
      <w:r w:rsidRPr="00314B98">
        <w:rPr>
          <w:sz w:val="24"/>
          <w:szCs w:val="24"/>
        </w:rPr>
        <w:t>Per le cose, poi, non c’è alcuna regola sicura. I sostantivi vanno quindi imparati con l’articolo.</w:t>
      </w:r>
    </w:p>
    <w:p w:rsidR="008D1C1D" w:rsidRPr="00314B98" w:rsidRDefault="008D1C1D" w:rsidP="00152E4E">
      <w:pPr>
        <w:spacing w:after="0" w:line="240" w:lineRule="auto"/>
        <w:rPr>
          <w:sz w:val="24"/>
          <w:szCs w:val="24"/>
        </w:rPr>
      </w:pPr>
      <w:proofErr w:type="spellStart"/>
      <w:r w:rsidRPr="00314B98">
        <w:rPr>
          <w:b/>
          <w:i/>
          <w:sz w:val="24"/>
          <w:szCs w:val="24"/>
        </w:rPr>
        <w:t>der</w:t>
      </w:r>
      <w:proofErr w:type="spellEnd"/>
      <w:r w:rsidRPr="00314B98">
        <w:rPr>
          <w:b/>
          <w:i/>
          <w:sz w:val="24"/>
          <w:szCs w:val="24"/>
        </w:rPr>
        <w:t xml:space="preserve"> </w:t>
      </w:r>
      <w:proofErr w:type="spellStart"/>
      <w:r w:rsidRPr="00314B98">
        <w:rPr>
          <w:i/>
          <w:sz w:val="24"/>
          <w:szCs w:val="24"/>
        </w:rPr>
        <w:t>Stuhl</w:t>
      </w:r>
      <w:proofErr w:type="spellEnd"/>
      <w:r w:rsidRPr="00314B98">
        <w:rPr>
          <w:i/>
          <w:sz w:val="24"/>
          <w:szCs w:val="24"/>
        </w:rPr>
        <w:t xml:space="preserve">  </w:t>
      </w:r>
      <w:r w:rsidRPr="00314B98">
        <w:rPr>
          <w:b/>
          <w:sz w:val="24"/>
          <w:szCs w:val="24"/>
        </w:rPr>
        <w:t xml:space="preserve">(la </w:t>
      </w:r>
      <w:r w:rsidRPr="00314B98">
        <w:rPr>
          <w:sz w:val="24"/>
          <w:szCs w:val="24"/>
        </w:rPr>
        <w:t>sedia)</w:t>
      </w:r>
      <w:r w:rsidRPr="00314B98">
        <w:rPr>
          <w:sz w:val="24"/>
          <w:szCs w:val="24"/>
        </w:rPr>
        <w:tab/>
      </w:r>
      <w:r w:rsidRPr="00314B98">
        <w:rPr>
          <w:sz w:val="24"/>
          <w:szCs w:val="24"/>
        </w:rPr>
        <w:tab/>
        <w:t xml:space="preserve"> </w:t>
      </w:r>
      <w:proofErr w:type="spellStart"/>
      <w:r w:rsidRPr="00314B98">
        <w:rPr>
          <w:b/>
          <w:i/>
          <w:sz w:val="24"/>
          <w:szCs w:val="24"/>
        </w:rPr>
        <w:t>die</w:t>
      </w:r>
      <w:proofErr w:type="spellEnd"/>
      <w:r w:rsidRPr="00314B98">
        <w:rPr>
          <w:b/>
          <w:i/>
          <w:sz w:val="24"/>
          <w:szCs w:val="24"/>
        </w:rPr>
        <w:t xml:space="preserve"> </w:t>
      </w:r>
      <w:proofErr w:type="spellStart"/>
      <w:r w:rsidRPr="00314B98">
        <w:rPr>
          <w:i/>
          <w:sz w:val="24"/>
          <w:szCs w:val="24"/>
        </w:rPr>
        <w:t>Couch</w:t>
      </w:r>
      <w:proofErr w:type="spellEnd"/>
      <w:r w:rsidRPr="00314B98">
        <w:rPr>
          <w:b/>
          <w:i/>
          <w:sz w:val="24"/>
          <w:szCs w:val="24"/>
        </w:rPr>
        <w:t xml:space="preserve"> </w:t>
      </w:r>
      <w:r w:rsidRPr="00314B98">
        <w:rPr>
          <w:b/>
          <w:sz w:val="24"/>
          <w:szCs w:val="24"/>
        </w:rPr>
        <w:t xml:space="preserve">(il </w:t>
      </w:r>
      <w:r w:rsidRPr="00314B98">
        <w:rPr>
          <w:sz w:val="24"/>
          <w:szCs w:val="24"/>
        </w:rPr>
        <w:t>divano)</w:t>
      </w:r>
      <w:r w:rsidRPr="00314B98">
        <w:rPr>
          <w:sz w:val="24"/>
          <w:szCs w:val="24"/>
        </w:rPr>
        <w:tab/>
      </w:r>
      <w:r w:rsidRPr="00314B98">
        <w:rPr>
          <w:sz w:val="24"/>
          <w:szCs w:val="24"/>
        </w:rPr>
        <w:tab/>
      </w:r>
      <w:r w:rsidR="002D4115">
        <w:rPr>
          <w:sz w:val="24"/>
          <w:szCs w:val="24"/>
        </w:rPr>
        <w:tab/>
      </w:r>
      <w:proofErr w:type="spellStart"/>
      <w:r w:rsidRPr="00314B98">
        <w:rPr>
          <w:b/>
          <w:i/>
          <w:sz w:val="24"/>
          <w:szCs w:val="24"/>
        </w:rPr>
        <w:t>das</w:t>
      </w:r>
      <w:proofErr w:type="spellEnd"/>
      <w:r w:rsidRPr="00314B98">
        <w:rPr>
          <w:b/>
          <w:i/>
          <w:sz w:val="24"/>
          <w:szCs w:val="24"/>
        </w:rPr>
        <w:t xml:space="preserve"> </w:t>
      </w:r>
      <w:r w:rsidRPr="00314B98">
        <w:rPr>
          <w:i/>
          <w:sz w:val="24"/>
          <w:szCs w:val="24"/>
        </w:rPr>
        <w:t>Radio</w:t>
      </w:r>
      <w:r w:rsidRPr="00314B98">
        <w:rPr>
          <w:sz w:val="24"/>
          <w:szCs w:val="24"/>
        </w:rPr>
        <w:t xml:space="preserve"> (</w:t>
      </w:r>
      <w:r w:rsidRPr="00314B98">
        <w:rPr>
          <w:b/>
          <w:sz w:val="24"/>
          <w:szCs w:val="24"/>
        </w:rPr>
        <w:t xml:space="preserve">la </w:t>
      </w:r>
      <w:r w:rsidRPr="00314B98">
        <w:rPr>
          <w:sz w:val="24"/>
          <w:szCs w:val="24"/>
        </w:rPr>
        <w:t>radio)</w:t>
      </w:r>
    </w:p>
    <w:p w:rsidR="008D1C1D" w:rsidRPr="00314B98" w:rsidRDefault="008D1C1D" w:rsidP="00152E4E">
      <w:pPr>
        <w:spacing w:after="0" w:line="240" w:lineRule="auto"/>
        <w:rPr>
          <w:sz w:val="24"/>
          <w:szCs w:val="24"/>
        </w:rPr>
      </w:pPr>
    </w:p>
    <w:tbl>
      <w:tblPr>
        <w:tblStyle w:val="Grigliatabella"/>
        <w:tblW w:w="0" w:type="auto"/>
        <w:tblLook w:val="04A0"/>
      </w:tblPr>
      <w:tblGrid>
        <w:gridCol w:w="9778"/>
      </w:tblGrid>
      <w:tr w:rsidR="008D1C1D" w:rsidRPr="00314B98" w:rsidTr="00E90259">
        <w:trPr>
          <w:trHeight w:val="1583"/>
        </w:trPr>
        <w:tc>
          <w:tcPr>
            <w:tcW w:w="9778" w:type="dxa"/>
          </w:tcPr>
          <w:p w:rsidR="008D1C1D" w:rsidRPr="00314B98" w:rsidRDefault="008D1C1D" w:rsidP="00152E4E">
            <w:pPr>
              <w:rPr>
                <w:b/>
                <w:sz w:val="24"/>
                <w:szCs w:val="24"/>
              </w:rPr>
            </w:pPr>
            <w:r w:rsidRPr="00314B98">
              <w:rPr>
                <w:b/>
                <w:sz w:val="24"/>
                <w:szCs w:val="24"/>
              </w:rPr>
              <w:t>Uso dell’articolo determinativo</w:t>
            </w:r>
          </w:p>
          <w:p w:rsidR="008D1C1D" w:rsidRPr="00314B98" w:rsidRDefault="008D1C1D" w:rsidP="00152E4E">
            <w:pPr>
              <w:rPr>
                <w:sz w:val="24"/>
                <w:szCs w:val="24"/>
              </w:rPr>
            </w:pPr>
            <w:r w:rsidRPr="00314B98">
              <w:rPr>
                <w:sz w:val="24"/>
                <w:szCs w:val="24"/>
              </w:rPr>
              <w:t xml:space="preserve">L’articolo determinativo si usa per indicare persone o cose </w:t>
            </w:r>
            <w:r w:rsidRPr="00314B98">
              <w:rPr>
                <w:b/>
                <w:sz w:val="24"/>
                <w:szCs w:val="24"/>
              </w:rPr>
              <w:t xml:space="preserve">ben precise, </w:t>
            </w:r>
            <w:r w:rsidRPr="00314B98">
              <w:rPr>
                <w:sz w:val="24"/>
                <w:szCs w:val="24"/>
              </w:rPr>
              <w:t>determinate.</w:t>
            </w:r>
          </w:p>
          <w:p w:rsidR="008D1C1D" w:rsidRPr="00314B98" w:rsidRDefault="008D1C1D" w:rsidP="00152E4E">
            <w:pPr>
              <w:rPr>
                <w:sz w:val="24"/>
                <w:szCs w:val="24"/>
              </w:rPr>
            </w:pPr>
            <w:r w:rsidRPr="00314B98">
              <w:rPr>
                <w:sz w:val="24"/>
                <w:szCs w:val="24"/>
              </w:rPr>
              <w:t>In tedesco però:</w:t>
            </w:r>
          </w:p>
          <w:p w:rsidR="008D1C1D" w:rsidRPr="00314B98" w:rsidRDefault="008D1C1D" w:rsidP="00152E4E">
            <w:pPr>
              <w:rPr>
                <w:sz w:val="24"/>
                <w:szCs w:val="24"/>
              </w:rPr>
            </w:pPr>
            <w:r w:rsidRPr="00314B98">
              <w:rPr>
                <w:sz w:val="24"/>
                <w:szCs w:val="24"/>
              </w:rPr>
              <w:t>L’articolo non si usa, a parte rare eccezioni, con i nomi di città e paesi.</w:t>
            </w:r>
          </w:p>
          <w:p w:rsidR="008D1C1D" w:rsidRPr="00314B98" w:rsidRDefault="008D1C1D" w:rsidP="00D77E52">
            <w:pPr>
              <w:rPr>
                <w:sz w:val="24"/>
                <w:szCs w:val="24"/>
              </w:rPr>
            </w:pPr>
            <w:r w:rsidRPr="00314B98">
              <w:rPr>
                <w:sz w:val="24"/>
                <w:szCs w:val="24"/>
              </w:rPr>
              <w:t xml:space="preserve">Non si usa nelle espressioni come </w:t>
            </w:r>
            <w:r w:rsidRPr="00314B98">
              <w:rPr>
                <w:i/>
                <w:sz w:val="24"/>
                <w:szCs w:val="24"/>
              </w:rPr>
              <w:t xml:space="preserve">Frau </w:t>
            </w:r>
            <w:proofErr w:type="spellStart"/>
            <w:r w:rsidR="00D77E52" w:rsidRPr="00314B98">
              <w:rPr>
                <w:i/>
                <w:sz w:val="24"/>
                <w:szCs w:val="24"/>
              </w:rPr>
              <w:t>Ramoni</w:t>
            </w:r>
            <w:proofErr w:type="spellEnd"/>
            <w:r w:rsidRPr="00314B98">
              <w:rPr>
                <w:i/>
                <w:sz w:val="24"/>
                <w:szCs w:val="24"/>
              </w:rPr>
              <w:t xml:space="preserve">, </w:t>
            </w:r>
            <w:proofErr w:type="spellStart"/>
            <w:r w:rsidRPr="00314B98">
              <w:rPr>
                <w:i/>
                <w:sz w:val="24"/>
                <w:szCs w:val="24"/>
              </w:rPr>
              <w:t>Herr</w:t>
            </w:r>
            <w:proofErr w:type="spellEnd"/>
            <w:r w:rsidRPr="00314B98">
              <w:rPr>
                <w:i/>
                <w:sz w:val="24"/>
                <w:szCs w:val="24"/>
              </w:rPr>
              <w:t xml:space="preserve"> </w:t>
            </w:r>
            <w:r w:rsidR="00D77E52" w:rsidRPr="00314B98">
              <w:rPr>
                <w:i/>
                <w:sz w:val="24"/>
                <w:szCs w:val="24"/>
              </w:rPr>
              <w:t>Berger</w:t>
            </w:r>
            <w:r w:rsidRPr="00314B98">
              <w:rPr>
                <w:i/>
                <w:sz w:val="24"/>
                <w:szCs w:val="24"/>
              </w:rPr>
              <w:t xml:space="preserve"> </w:t>
            </w:r>
            <w:r w:rsidRPr="00314B98">
              <w:rPr>
                <w:sz w:val="24"/>
                <w:szCs w:val="24"/>
              </w:rPr>
              <w:t>(</w:t>
            </w:r>
            <w:r w:rsidR="00027940" w:rsidRPr="00314B98">
              <w:rPr>
                <w:sz w:val="24"/>
                <w:szCs w:val="24"/>
              </w:rPr>
              <w:t xml:space="preserve">la signora </w:t>
            </w:r>
            <w:proofErr w:type="spellStart"/>
            <w:r w:rsidR="00D77E52" w:rsidRPr="00314B98">
              <w:rPr>
                <w:sz w:val="24"/>
                <w:szCs w:val="24"/>
              </w:rPr>
              <w:t>Ramoni</w:t>
            </w:r>
            <w:proofErr w:type="spellEnd"/>
            <w:r w:rsidR="00027940" w:rsidRPr="00314B98">
              <w:rPr>
                <w:sz w:val="24"/>
                <w:szCs w:val="24"/>
              </w:rPr>
              <w:t xml:space="preserve">, il signor </w:t>
            </w:r>
            <w:r w:rsidR="00D77E52" w:rsidRPr="00314B98">
              <w:rPr>
                <w:sz w:val="24"/>
                <w:szCs w:val="24"/>
              </w:rPr>
              <w:t>Berger</w:t>
            </w:r>
            <w:r w:rsidR="00027940" w:rsidRPr="00314B98">
              <w:rPr>
                <w:sz w:val="24"/>
                <w:szCs w:val="24"/>
              </w:rPr>
              <w:t>).</w:t>
            </w:r>
          </w:p>
        </w:tc>
      </w:tr>
    </w:tbl>
    <w:p w:rsidR="00D77417" w:rsidRPr="00314B98" w:rsidRDefault="00D77417" w:rsidP="00152E4E">
      <w:pPr>
        <w:spacing w:after="0" w:line="240" w:lineRule="auto"/>
        <w:rPr>
          <w:b/>
          <w:i/>
          <w:sz w:val="24"/>
          <w:szCs w:val="24"/>
        </w:rPr>
      </w:pPr>
    </w:p>
    <w:p w:rsidR="00D77E52" w:rsidRPr="002D4115" w:rsidRDefault="00E90259" w:rsidP="00152E4E">
      <w:pPr>
        <w:spacing w:after="0" w:line="240" w:lineRule="auto"/>
        <w:rPr>
          <w:b/>
          <w:i/>
          <w:sz w:val="24"/>
          <w:szCs w:val="24"/>
          <w:lang w:val="de-DE"/>
        </w:rPr>
      </w:pPr>
      <w:r w:rsidRPr="000C057A">
        <w:rPr>
          <w:b/>
          <w:i/>
          <w:sz w:val="24"/>
          <w:szCs w:val="24"/>
          <w:lang w:val="de-DE"/>
        </w:rPr>
        <w:t>2</w:t>
      </w:r>
      <w:r w:rsidR="002D4115" w:rsidRPr="000C057A">
        <w:rPr>
          <w:b/>
          <w:i/>
          <w:sz w:val="24"/>
          <w:szCs w:val="24"/>
          <w:lang w:val="de-DE"/>
        </w:rPr>
        <w:t xml:space="preserve">. </w:t>
      </w:r>
      <w:r w:rsidRPr="000C057A">
        <w:rPr>
          <w:b/>
          <w:i/>
          <w:sz w:val="24"/>
          <w:szCs w:val="24"/>
          <w:lang w:val="de-DE"/>
        </w:rPr>
        <w:t xml:space="preserve"> </w:t>
      </w:r>
      <w:proofErr w:type="spellStart"/>
      <w:r w:rsidRPr="002D4115">
        <w:rPr>
          <w:b/>
          <w:i/>
          <w:sz w:val="24"/>
          <w:szCs w:val="24"/>
          <w:lang w:val="de-DE"/>
        </w:rPr>
        <w:t>Esercizio</w:t>
      </w:r>
      <w:proofErr w:type="spellEnd"/>
      <w:r w:rsidR="0090716B" w:rsidRPr="002D4115">
        <w:rPr>
          <w:b/>
          <w:i/>
          <w:sz w:val="24"/>
          <w:szCs w:val="24"/>
          <w:lang w:val="de-DE"/>
        </w:rPr>
        <w:t xml:space="preserve">: </w:t>
      </w:r>
      <w:r w:rsidR="002D4115" w:rsidRPr="002D4115">
        <w:rPr>
          <w:b/>
          <w:i/>
          <w:sz w:val="24"/>
          <w:szCs w:val="24"/>
          <w:lang w:val="de-DE"/>
        </w:rPr>
        <w:tab/>
        <w:t>S</w:t>
      </w:r>
      <w:r w:rsidR="002D4115">
        <w:rPr>
          <w:b/>
          <w:i/>
          <w:sz w:val="24"/>
          <w:szCs w:val="24"/>
          <w:lang w:val="de-DE"/>
        </w:rPr>
        <w:t>etzen Sie die Wörter in die Tabelle ein</w:t>
      </w:r>
    </w:p>
    <w:p w:rsidR="0090716B" w:rsidRPr="002D4115" w:rsidRDefault="001A1400" w:rsidP="00152E4E">
      <w:pPr>
        <w:spacing w:after="0" w:line="240" w:lineRule="auto"/>
        <w:rPr>
          <w:i/>
          <w:sz w:val="24"/>
          <w:szCs w:val="24"/>
          <w:lang w:val="de-DE"/>
        </w:rPr>
      </w:pPr>
      <w:r w:rsidRPr="002D4115">
        <w:rPr>
          <w:i/>
          <w:strike/>
          <w:sz w:val="24"/>
          <w:szCs w:val="24"/>
          <w:lang w:val="de-DE"/>
        </w:rPr>
        <w:t>Heft</w:t>
      </w:r>
      <w:r w:rsidRPr="002D4115">
        <w:rPr>
          <w:i/>
          <w:sz w:val="24"/>
          <w:szCs w:val="24"/>
          <w:lang w:val="de-DE"/>
        </w:rPr>
        <w:t xml:space="preserve">, Kugelschreiber, Tisch, CD, Foto, Bleistift, Pizza, </w:t>
      </w:r>
      <w:r w:rsidR="002D4115">
        <w:rPr>
          <w:i/>
          <w:sz w:val="24"/>
          <w:szCs w:val="24"/>
          <w:lang w:val="de-DE"/>
        </w:rPr>
        <w:t xml:space="preserve">Baby, Museum, </w:t>
      </w:r>
      <w:r w:rsidRPr="002D4115">
        <w:rPr>
          <w:i/>
          <w:sz w:val="24"/>
          <w:szCs w:val="24"/>
          <w:lang w:val="de-DE"/>
        </w:rPr>
        <w:t xml:space="preserve">Fenster, </w:t>
      </w:r>
      <w:r w:rsidR="002D4115">
        <w:rPr>
          <w:i/>
          <w:sz w:val="24"/>
          <w:szCs w:val="24"/>
          <w:lang w:val="de-DE"/>
        </w:rPr>
        <w:t>Bi</w:t>
      </w:r>
      <w:r w:rsidR="000C057A">
        <w:rPr>
          <w:i/>
          <w:sz w:val="24"/>
          <w:szCs w:val="24"/>
          <w:lang w:val="de-DE"/>
        </w:rPr>
        <w:t>ld, Stuhl, Buch, Banane, Lampe</w:t>
      </w:r>
      <w:r w:rsidR="002D4115">
        <w:rPr>
          <w:i/>
          <w:sz w:val="24"/>
          <w:szCs w:val="24"/>
          <w:lang w:val="de-DE"/>
        </w:rPr>
        <w:t>, Gitarre, Bus</w:t>
      </w:r>
    </w:p>
    <w:p w:rsidR="00F94D02" w:rsidRPr="00314B98" w:rsidRDefault="00F94D02" w:rsidP="00152E4E">
      <w:pPr>
        <w:spacing w:after="0" w:line="240" w:lineRule="auto"/>
        <w:rPr>
          <w:sz w:val="24"/>
          <w:szCs w:val="24"/>
          <w:lang w:val="de-DE"/>
        </w:rPr>
      </w:pPr>
    </w:p>
    <w:tbl>
      <w:tblPr>
        <w:tblStyle w:val="Grigliatabella"/>
        <w:tblW w:w="0" w:type="auto"/>
        <w:tblLook w:val="04A0"/>
      </w:tblPr>
      <w:tblGrid>
        <w:gridCol w:w="3212"/>
        <w:gridCol w:w="6535"/>
      </w:tblGrid>
      <w:tr w:rsidR="00F94D02" w:rsidRPr="00314B98" w:rsidTr="002D4115">
        <w:tc>
          <w:tcPr>
            <w:tcW w:w="3212" w:type="dxa"/>
          </w:tcPr>
          <w:p w:rsidR="00F94D02" w:rsidRPr="00314B98" w:rsidRDefault="00F94D02" w:rsidP="00016460">
            <w:pPr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6535" w:type="dxa"/>
          </w:tcPr>
          <w:p w:rsidR="00F94D02" w:rsidRPr="00314B98" w:rsidRDefault="002D4115" w:rsidP="000164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L’articolo determinativo - s</w:t>
            </w:r>
            <w:r w:rsidR="00F94D02" w:rsidRPr="00314B98">
              <w:rPr>
                <w:b/>
                <w:sz w:val="24"/>
                <w:szCs w:val="24"/>
              </w:rPr>
              <w:t>ingolare</w:t>
            </w:r>
          </w:p>
          <w:p w:rsidR="00F94D02" w:rsidRPr="00314B98" w:rsidRDefault="00F94D02" w:rsidP="00016460">
            <w:pPr>
              <w:rPr>
                <w:b/>
                <w:sz w:val="24"/>
                <w:szCs w:val="24"/>
              </w:rPr>
            </w:pPr>
          </w:p>
        </w:tc>
      </w:tr>
      <w:tr w:rsidR="00F94D02" w:rsidRPr="00314B98" w:rsidTr="002D4115">
        <w:trPr>
          <w:trHeight w:val="727"/>
        </w:trPr>
        <w:tc>
          <w:tcPr>
            <w:tcW w:w="3212" w:type="dxa"/>
          </w:tcPr>
          <w:p w:rsidR="00F94D02" w:rsidRPr="00314B98" w:rsidRDefault="002D4115" w:rsidP="0001646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der</w:t>
            </w:r>
            <w:proofErr w:type="spellEnd"/>
          </w:p>
        </w:tc>
        <w:tc>
          <w:tcPr>
            <w:tcW w:w="6535" w:type="dxa"/>
          </w:tcPr>
          <w:p w:rsidR="00F94D02" w:rsidRDefault="00F94D02" w:rsidP="00F94D02">
            <w:pPr>
              <w:rPr>
                <w:sz w:val="24"/>
                <w:szCs w:val="24"/>
              </w:rPr>
            </w:pPr>
            <w:r w:rsidRPr="00314B98">
              <w:rPr>
                <w:sz w:val="24"/>
                <w:szCs w:val="24"/>
              </w:rPr>
              <w:t xml:space="preserve">       </w:t>
            </w:r>
          </w:p>
          <w:p w:rsidR="002D4115" w:rsidRDefault="002D4115" w:rsidP="00F94D02">
            <w:pPr>
              <w:rPr>
                <w:sz w:val="24"/>
                <w:szCs w:val="24"/>
              </w:rPr>
            </w:pPr>
          </w:p>
          <w:p w:rsidR="002D4115" w:rsidRPr="00314B98" w:rsidRDefault="002D4115" w:rsidP="00F94D02">
            <w:pPr>
              <w:rPr>
                <w:sz w:val="24"/>
                <w:szCs w:val="24"/>
              </w:rPr>
            </w:pPr>
          </w:p>
        </w:tc>
      </w:tr>
      <w:tr w:rsidR="00F94D02" w:rsidRPr="00314B98" w:rsidTr="002D4115">
        <w:trPr>
          <w:trHeight w:val="695"/>
        </w:trPr>
        <w:tc>
          <w:tcPr>
            <w:tcW w:w="3212" w:type="dxa"/>
          </w:tcPr>
          <w:p w:rsidR="00F94D02" w:rsidRPr="00314B98" w:rsidRDefault="002D4115" w:rsidP="0001646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die</w:t>
            </w:r>
            <w:proofErr w:type="spellEnd"/>
          </w:p>
        </w:tc>
        <w:tc>
          <w:tcPr>
            <w:tcW w:w="6535" w:type="dxa"/>
          </w:tcPr>
          <w:p w:rsidR="00F94D02" w:rsidRDefault="00F94D02" w:rsidP="00016460">
            <w:pPr>
              <w:rPr>
                <w:sz w:val="24"/>
                <w:szCs w:val="24"/>
              </w:rPr>
            </w:pPr>
          </w:p>
          <w:p w:rsidR="002D4115" w:rsidRDefault="002D4115" w:rsidP="00016460">
            <w:pPr>
              <w:rPr>
                <w:sz w:val="24"/>
                <w:szCs w:val="24"/>
              </w:rPr>
            </w:pPr>
          </w:p>
          <w:p w:rsidR="002D4115" w:rsidRPr="00314B98" w:rsidRDefault="002D4115" w:rsidP="00016460">
            <w:pPr>
              <w:rPr>
                <w:sz w:val="24"/>
                <w:szCs w:val="24"/>
              </w:rPr>
            </w:pPr>
          </w:p>
        </w:tc>
      </w:tr>
      <w:tr w:rsidR="00F94D02" w:rsidRPr="00314B98" w:rsidTr="002D4115">
        <w:trPr>
          <w:trHeight w:val="567"/>
        </w:trPr>
        <w:tc>
          <w:tcPr>
            <w:tcW w:w="3212" w:type="dxa"/>
          </w:tcPr>
          <w:p w:rsidR="00F94D02" w:rsidRPr="00314B98" w:rsidRDefault="002D4115" w:rsidP="0001646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das</w:t>
            </w:r>
            <w:proofErr w:type="spellEnd"/>
          </w:p>
        </w:tc>
        <w:tc>
          <w:tcPr>
            <w:tcW w:w="6535" w:type="dxa"/>
          </w:tcPr>
          <w:p w:rsidR="00F94D02" w:rsidRDefault="002D4115" w:rsidP="0001646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Heft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:rsidR="002D4115" w:rsidRDefault="002D4115" w:rsidP="00016460">
            <w:pPr>
              <w:rPr>
                <w:sz w:val="24"/>
                <w:szCs w:val="24"/>
              </w:rPr>
            </w:pPr>
          </w:p>
          <w:p w:rsidR="00C642EA" w:rsidRPr="00314B98" w:rsidRDefault="00C642EA" w:rsidP="00016460">
            <w:pPr>
              <w:rPr>
                <w:sz w:val="24"/>
                <w:szCs w:val="24"/>
              </w:rPr>
            </w:pPr>
          </w:p>
        </w:tc>
      </w:tr>
    </w:tbl>
    <w:p w:rsidR="0090716B" w:rsidRPr="00314B98" w:rsidRDefault="0090716B" w:rsidP="00152E4E">
      <w:pPr>
        <w:spacing w:after="0" w:line="240" w:lineRule="auto"/>
        <w:rPr>
          <w:sz w:val="28"/>
          <w:szCs w:val="28"/>
          <w:lang w:val="de-DE"/>
        </w:rPr>
      </w:pPr>
    </w:p>
    <w:p w:rsidR="0090716B" w:rsidRPr="00314B98" w:rsidRDefault="0090716B" w:rsidP="00152E4E">
      <w:pPr>
        <w:spacing w:after="0" w:line="240" w:lineRule="auto"/>
        <w:rPr>
          <w:sz w:val="28"/>
          <w:szCs w:val="28"/>
          <w:lang w:val="de-DE"/>
        </w:rPr>
      </w:pPr>
    </w:p>
    <w:p w:rsidR="00152E4E" w:rsidRPr="002D4115" w:rsidRDefault="002D4115" w:rsidP="00152E4E">
      <w:pPr>
        <w:spacing w:after="0" w:line="240" w:lineRule="auto"/>
        <w:rPr>
          <w:sz w:val="28"/>
          <w:szCs w:val="28"/>
          <w:lang w:val="de-DE"/>
        </w:rPr>
      </w:pPr>
      <w:r w:rsidRPr="002D4115">
        <w:rPr>
          <w:sz w:val="20"/>
          <w:szCs w:val="20"/>
          <w:lang w:val="de-DE"/>
        </w:rPr>
        <w:t xml:space="preserve">Elke </w:t>
      </w:r>
      <w:proofErr w:type="spellStart"/>
      <w:r w:rsidRPr="002D4115">
        <w:rPr>
          <w:sz w:val="20"/>
          <w:szCs w:val="20"/>
          <w:lang w:val="de-DE"/>
        </w:rPr>
        <w:t>Vaih</w:t>
      </w:r>
      <w:proofErr w:type="spellEnd"/>
      <w:r w:rsidRPr="002D4115">
        <w:rPr>
          <w:sz w:val="20"/>
          <w:szCs w:val="20"/>
          <w:lang w:val="de-DE"/>
        </w:rPr>
        <w:t xml:space="preserve"> Unterrichtsmaterialien Modul A</w:t>
      </w:r>
      <w:r>
        <w:rPr>
          <w:sz w:val="20"/>
          <w:szCs w:val="20"/>
          <w:lang w:val="de-DE"/>
        </w:rPr>
        <w:t>2</w:t>
      </w:r>
      <w:r w:rsidR="008D1C1D" w:rsidRPr="002D4115">
        <w:rPr>
          <w:sz w:val="28"/>
          <w:szCs w:val="28"/>
          <w:lang w:val="de-DE"/>
        </w:rPr>
        <w:tab/>
      </w:r>
    </w:p>
    <w:sectPr w:rsidR="00152E4E" w:rsidRPr="002D4115" w:rsidSect="00014FF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91D7D"/>
    <w:multiLevelType w:val="hybridMultilevel"/>
    <w:tmpl w:val="84448A1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29254A"/>
    <w:multiLevelType w:val="hybridMultilevel"/>
    <w:tmpl w:val="2CECE6BC"/>
    <w:lvl w:ilvl="0" w:tplc="13A4D8F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1D177B"/>
    <w:multiLevelType w:val="hybridMultilevel"/>
    <w:tmpl w:val="355C525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881BF1"/>
    <w:rsid w:val="00014FFD"/>
    <w:rsid w:val="00027940"/>
    <w:rsid w:val="000C057A"/>
    <w:rsid w:val="0013192E"/>
    <w:rsid w:val="00152E4E"/>
    <w:rsid w:val="001A1400"/>
    <w:rsid w:val="0023034A"/>
    <w:rsid w:val="00237176"/>
    <w:rsid w:val="002D4115"/>
    <w:rsid w:val="00314B98"/>
    <w:rsid w:val="00370103"/>
    <w:rsid w:val="004D764F"/>
    <w:rsid w:val="00583D52"/>
    <w:rsid w:val="008156FA"/>
    <w:rsid w:val="00881BF1"/>
    <w:rsid w:val="00884286"/>
    <w:rsid w:val="008A4DA1"/>
    <w:rsid w:val="008D1C1D"/>
    <w:rsid w:val="0090716B"/>
    <w:rsid w:val="0092241E"/>
    <w:rsid w:val="00A935C1"/>
    <w:rsid w:val="00AA0ABD"/>
    <w:rsid w:val="00C642EA"/>
    <w:rsid w:val="00CA779B"/>
    <w:rsid w:val="00D77417"/>
    <w:rsid w:val="00D77E52"/>
    <w:rsid w:val="00E90259"/>
    <w:rsid w:val="00E910A5"/>
    <w:rsid w:val="00F94D02"/>
    <w:rsid w:val="00FF0B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14FF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2371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7BC385-E390-4679-90D6-6FBE21199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Proprietario</dc:creator>
  <cp:keywords/>
  <dc:description/>
  <cp:lastModifiedBy>evelyn wellding</cp:lastModifiedBy>
  <cp:revision>11</cp:revision>
  <dcterms:created xsi:type="dcterms:W3CDTF">2022-11-06T09:13:00Z</dcterms:created>
  <dcterms:modified xsi:type="dcterms:W3CDTF">2026-07-26T10:10:00Z</dcterms:modified>
</cp:coreProperties>
</file>