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C28" w:rsidRPr="00BB08EA" w:rsidRDefault="00C74C28" w:rsidP="00C74C28">
      <w:pPr>
        <w:spacing w:after="0"/>
        <w:rPr>
          <w:rFonts w:ascii="Calibri" w:hAnsi="Calibri" w:cs="Calibri"/>
          <w:b/>
          <w:i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</w:t>
      </w:r>
      <w:r w:rsidR="00316C4A">
        <w:rPr>
          <w:rFonts w:ascii="Calibri" w:hAnsi="Calibri" w:cs="Calibri"/>
          <w:b/>
          <w:sz w:val="28"/>
          <w:szCs w:val="28"/>
          <w:lang w:val="de-DE"/>
        </w:rPr>
        <w:t xml:space="preserve">      </w:t>
      </w:r>
      <w:r>
        <w:rPr>
          <w:rFonts w:ascii="Calibri" w:hAnsi="Calibri" w:cs="Calibri"/>
          <w:b/>
          <w:sz w:val="28"/>
          <w:szCs w:val="28"/>
          <w:lang w:val="de-DE"/>
        </w:rPr>
        <w:t xml:space="preserve">ARBEITSBLATT PHONETIK: </w:t>
      </w:r>
      <w:r w:rsidR="00316C4A">
        <w:rPr>
          <w:rFonts w:ascii="Calibri" w:hAnsi="Calibri" w:cs="Calibri"/>
          <w:b/>
          <w:sz w:val="28"/>
          <w:szCs w:val="28"/>
          <w:lang w:val="de-DE"/>
        </w:rPr>
        <w:t xml:space="preserve">DIE KONSONANTEN </w:t>
      </w:r>
      <w:r w:rsidR="00BB08EA">
        <w:rPr>
          <w:rFonts w:ascii="Calibri" w:hAnsi="Calibri" w:cs="Calibri"/>
          <w:b/>
          <w:i/>
          <w:sz w:val="28"/>
          <w:szCs w:val="28"/>
          <w:lang w:val="de-DE"/>
        </w:rPr>
        <w:t>R …L</w:t>
      </w:r>
    </w:p>
    <w:p w:rsidR="00C74C28" w:rsidRDefault="00C74C28" w:rsidP="00C74C28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</w:t>
      </w:r>
      <w:r w:rsidR="00316C4A">
        <w:rPr>
          <w:rFonts w:ascii="Calibri" w:hAnsi="Calibri" w:cs="Calibri"/>
          <w:b/>
          <w:sz w:val="28"/>
          <w:szCs w:val="28"/>
          <w:lang w:val="de-DE"/>
        </w:rPr>
        <w:t xml:space="preserve">                  </w:t>
      </w:r>
      <w:r w:rsidR="00BB08EA">
        <w:rPr>
          <w:rFonts w:ascii="Calibri" w:hAnsi="Calibri" w:cs="Calibri"/>
          <w:b/>
          <w:sz w:val="24"/>
          <w:szCs w:val="24"/>
          <w:lang w:val="de-DE"/>
        </w:rPr>
        <w:t>Momente B1.1  AB Lektion 7</w:t>
      </w:r>
      <w:r>
        <w:rPr>
          <w:rFonts w:ascii="Calibri" w:hAnsi="Calibri" w:cs="Calibri"/>
          <w:b/>
          <w:sz w:val="24"/>
          <w:szCs w:val="24"/>
          <w:lang w:val="de-DE"/>
        </w:rPr>
        <w:t>, Ü 5</w:t>
      </w:r>
    </w:p>
    <w:p w:rsidR="00C74C28" w:rsidRDefault="00C74C28" w:rsidP="00C74C28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C74C28" w:rsidRDefault="00C74C28" w:rsidP="00C74C28">
      <w:pPr>
        <w:spacing w:after="0"/>
        <w:rPr>
          <w:rFonts w:ascii="Calibri" w:hAnsi="Calibri" w:cs="Calibri"/>
          <w:b/>
          <w:lang w:val="de-DE"/>
        </w:rPr>
      </w:pPr>
    </w:p>
    <w:p w:rsidR="00C74C28" w:rsidRDefault="00C74C28" w:rsidP="00C74C28">
      <w:pPr>
        <w:spacing w:after="0"/>
        <w:rPr>
          <w:rFonts w:ascii="Calibri" w:hAnsi="Calibri" w:cs="Calibri"/>
          <w:b/>
          <w:lang w:val="de-DE"/>
        </w:rPr>
      </w:pPr>
    </w:p>
    <w:p w:rsidR="00C74C28" w:rsidRPr="00090247" w:rsidRDefault="00C74C28" w:rsidP="00C74C28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090247">
        <w:rPr>
          <w:rFonts w:ascii="Calibri" w:hAnsi="Calibri" w:cs="Calibri"/>
          <w:b/>
          <w:sz w:val="24"/>
          <w:szCs w:val="24"/>
          <w:lang w:val="de-DE"/>
        </w:rPr>
        <w:t xml:space="preserve">Regel: </w:t>
      </w:r>
    </w:p>
    <w:p w:rsidR="00B9379A" w:rsidRDefault="00B9379A" w:rsidP="00B9379A">
      <w:pPr>
        <w:spacing w:after="0"/>
        <w:rPr>
          <w:rStyle w:val="t286pc"/>
          <w:rFonts w:ascii="Arial" w:hAnsi="Arial" w:cs="Arial"/>
          <w:sz w:val="16"/>
          <w:szCs w:val="16"/>
          <w:lang w:val="de-DE"/>
        </w:rPr>
      </w:pPr>
      <w:r w:rsidRPr="00B9379A">
        <w:rPr>
          <w:rFonts w:ascii="Calibri" w:hAnsi="Calibri" w:cs="Calibri"/>
          <w:lang w:val="de-DE"/>
        </w:rPr>
        <w:t xml:space="preserve">Die Konsonanten </w:t>
      </w:r>
      <w:r w:rsidRPr="00B9379A">
        <w:rPr>
          <w:rStyle w:val="Enfasigrassetto"/>
          <w:rFonts w:ascii="Calibri" w:hAnsi="Calibri" w:cs="Calibri"/>
          <w:lang w:val="de-DE"/>
        </w:rPr>
        <w:t>L</w:t>
      </w:r>
      <w:r>
        <w:rPr>
          <w:rFonts w:ascii="Calibri" w:hAnsi="Calibri" w:cs="Calibri"/>
          <w:lang w:val="de-DE"/>
        </w:rPr>
        <w:t xml:space="preserve"> </w:t>
      </w:r>
      <w:r w:rsidRPr="00B9379A">
        <w:rPr>
          <w:rFonts w:ascii="Calibri" w:hAnsi="Calibri" w:cs="Calibri"/>
          <w:lang w:val="de-DE"/>
        </w:rPr>
        <w:t xml:space="preserve">und </w:t>
      </w:r>
      <w:r w:rsidRPr="00B9379A">
        <w:rPr>
          <w:rStyle w:val="Enfasigrassetto"/>
          <w:rFonts w:ascii="Calibri" w:hAnsi="Calibri" w:cs="Calibri"/>
          <w:lang w:val="de-DE"/>
        </w:rPr>
        <w:t>R</w:t>
      </w:r>
      <w:r>
        <w:rPr>
          <w:rFonts w:ascii="Calibri" w:hAnsi="Calibri" w:cs="Calibri"/>
          <w:lang w:val="de-DE"/>
        </w:rPr>
        <w:t xml:space="preserve"> </w:t>
      </w:r>
      <w:r w:rsidRPr="00B9379A">
        <w:rPr>
          <w:rFonts w:ascii="Calibri" w:hAnsi="Calibri" w:cs="Calibri"/>
          <w:lang w:val="de-DE"/>
        </w:rPr>
        <w:t xml:space="preserve">gehören zu den sogenannten Liquiden (fließenden Lauten) und sind sich in ihrer physiologischen Bildung sehr ähnlich, klingen aber völlig unterschiedlich. Während </w:t>
      </w:r>
      <w:r w:rsidRPr="00B9379A">
        <w:rPr>
          <w:rStyle w:val="Enfasigrassetto"/>
          <w:rFonts w:ascii="Calibri" w:hAnsi="Calibri" w:cs="Calibri"/>
          <w:lang w:val="de-DE"/>
        </w:rPr>
        <w:t>L</w:t>
      </w:r>
      <w:r w:rsidRPr="00B9379A">
        <w:rPr>
          <w:rFonts w:ascii="Calibri" w:hAnsi="Calibri" w:cs="Calibri"/>
          <w:lang w:val="de-DE"/>
        </w:rPr>
        <w:t xml:space="preserve"> ein weicher, fließender Laut ist, hängt die Aussprache von </w:t>
      </w:r>
      <w:r w:rsidRPr="00B9379A">
        <w:rPr>
          <w:rStyle w:val="Enfasigrassetto"/>
          <w:rFonts w:ascii="Calibri" w:hAnsi="Calibri" w:cs="Calibri"/>
          <w:lang w:val="de-DE"/>
        </w:rPr>
        <w:t>R</w:t>
      </w:r>
      <w:r w:rsidRPr="00B9379A">
        <w:rPr>
          <w:rFonts w:ascii="Calibri" w:hAnsi="Calibri" w:cs="Calibri"/>
          <w:lang w:val="de-DE"/>
        </w:rPr>
        <w:t xml:space="preserve"> stark vom Dialekt oder der Region ab</w:t>
      </w:r>
      <w:r>
        <w:rPr>
          <w:rFonts w:ascii="Calibri" w:hAnsi="Calibri" w:cs="Calibri"/>
          <w:lang w:val="de-DE"/>
        </w:rPr>
        <w:t>.</w:t>
      </w:r>
      <w:r w:rsidRPr="00B9379A">
        <w:rPr>
          <w:rStyle w:val="t286pc"/>
          <w:rFonts w:ascii="Arial" w:hAnsi="Arial" w:cs="Arial"/>
          <w:sz w:val="16"/>
          <w:szCs w:val="16"/>
          <w:lang w:val="de-DE"/>
        </w:rPr>
        <w:t xml:space="preserve"> </w:t>
      </w:r>
    </w:p>
    <w:p w:rsidR="00090247" w:rsidRDefault="00B9379A" w:rsidP="00090247">
      <w:pPr>
        <w:spacing w:after="0"/>
        <w:rPr>
          <w:rFonts w:ascii="Arial" w:hAnsi="Arial" w:cs="Arial"/>
          <w:sz w:val="16"/>
          <w:szCs w:val="16"/>
          <w:lang w:val="de-DE"/>
        </w:rPr>
      </w:pPr>
      <w:r>
        <w:rPr>
          <w:rStyle w:val="t286pc"/>
          <w:rFonts w:ascii="Calibri" w:hAnsi="Calibri" w:cs="Calibri"/>
          <w:lang w:val="de-DE"/>
        </w:rPr>
        <w:t>Im D</w:t>
      </w:r>
      <w:r w:rsidRPr="00B9379A">
        <w:rPr>
          <w:rStyle w:val="t286pc"/>
          <w:rFonts w:ascii="Calibri" w:hAnsi="Calibri" w:cs="Calibri"/>
          <w:lang w:val="de-DE"/>
        </w:rPr>
        <w:t xml:space="preserve">eutschen wird das </w:t>
      </w:r>
      <w:r w:rsidRPr="00B9379A">
        <w:rPr>
          <w:rStyle w:val="Enfasigrassetto"/>
          <w:rFonts w:ascii="Calibri" w:hAnsi="Calibri" w:cs="Calibri"/>
          <w:lang w:val="de-DE"/>
        </w:rPr>
        <w:t>R</w:t>
      </w:r>
      <w:r w:rsidRPr="00B9379A">
        <w:rPr>
          <w:rStyle w:val="t286pc"/>
          <w:rFonts w:ascii="Calibri" w:hAnsi="Calibri" w:cs="Calibri"/>
          <w:lang w:val="de-DE"/>
        </w:rPr>
        <w:t xml:space="preserve"> am Ende einer Silbe oft vokalisiert. Aus dem </w:t>
      </w:r>
      <w:r>
        <w:rPr>
          <w:rStyle w:val="t286pc"/>
          <w:rFonts w:ascii="Calibri" w:hAnsi="Calibri" w:cs="Calibri"/>
          <w:lang w:val="de-DE"/>
        </w:rPr>
        <w:t>Konsonanten</w:t>
      </w:r>
      <w:r w:rsidRPr="00B9379A">
        <w:rPr>
          <w:rStyle w:val="t286pc"/>
          <w:rFonts w:ascii="Calibri" w:hAnsi="Calibri" w:cs="Calibri"/>
          <w:lang w:val="de-DE"/>
        </w:rPr>
        <w:t xml:space="preserve"> </w:t>
      </w:r>
      <w:r w:rsidRPr="00B9379A">
        <w:rPr>
          <w:rStyle w:val="Enfasigrassetto"/>
          <w:rFonts w:ascii="Calibri" w:hAnsi="Calibri" w:cs="Calibri"/>
          <w:lang w:val="de-DE"/>
        </w:rPr>
        <w:t>R</w:t>
      </w:r>
      <w:r w:rsidRPr="00B9379A">
        <w:rPr>
          <w:rStyle w:val="t286pc"/>
          <w:rFonts w:ascii="Calibri" w:hAnsi="Calibri" w:cs="Calibri"/>
          <w:lang w:val="de-DE"/>
        </w:rPr>
        <w:t xml:space="preserve"> in Wörtern wie </w:t>
      </w:r>
      <w:r w:rsidRPr="00B9379A">
        <w:rPr>
          <w:rStyle w:val="Enfasicorsivo"/>
          <w:rFonts w:ascii="Calibri" w:hAnsi="Calibri" w:cs="Calibri"/>
          <w:lang w:val="de-DE"/>
        </w:rPr>
        <w:t>Tor</w:t>
      </w:r>
      <w:r w:rsidRPr="00B9379A">
        <w:rPr>
          <w:rStyle w:val="t286pc"/>
          <w:rFonts w:ascii="Calibri" w:hAnsi="Calibri" w:cs="Calibri"/>
          <w:lang w:val="de-DE"/>
        </w:rPr>
        <w:t xml:space="preserve"> oder </w:t>
      </w:r>
      <w:r w:rsidRPr="00B9379A">
        <w:rPr>
          <w:rStyle w:val="Enfasicorsivo"/>
          <w:rFonts w:ascii="Calibri" w:hAnsi="Calibri" w:cs="Calibri"/>
          <w:lang w:val="de-DE"/>
        </w:rPr>
        <w:t>Mutter</w:t>
      </w:r>
      <w:r w:rsidRPr="00B9379A">
        <w:rPr>
          <w:rStyle w:val="t286pc"/>
          <w:rFonts w:ascii="Calibri" w:hAnsi="Calibri" w:cs="Calibri"/>
          <w:lang w:val="de-DE"/>
        </w:rPr>
        <w:t xml:space="preserve"> wird ein vokalartiger Laut, der wie ein kurzes "a" oder "ah" klingt</w:t>
      </w:r>
      <w:r w:rsidRPr="00B9379A">
        <w:rPr>
          <w:rStyle w:val="t286pc"/>
          <w:rFonts w:ascii="Arial" w:hAnsi="Arial" w:cs="Arial"/>
          <w:sz w:val="16"/>
          <w:szCs w:val="16"/>
          <w:lang w:val="de-DE"/>
        </w:rPr>
        <w:t>.</w:t>
      </w:r>
      <w:r w:rsidRPr="00B9379A">
        <w:rPr>
          <w:lang w:val="de-DE"/>
        </w:rPr>
        <w:t xml:space="preserve"> </w:t>
      </w:r>
    </w:p>
    <w:p w:rsidR="00090247" w:rsidRPr="00090247" w:rsidRDefault="00090247" w:rsidP="00090247">
      <w:pPr>
        <w:spacing w:after="0"/>
        <w:rPr>
          <w:rFonts w:ascii="Arial" w:hAnsi="Arial" w:cs="Arial"/>
          <w:sz w:val="16"/>
          <w:szCs w:val="16"/>
          <w:lang w:val="de-DE"/>
        </w:rPr>
      </w:pPr>
    </w:p>
    <w:p w:rsidR="00090247" w:rsidRDefault="00B9379A" w:rsidP="00090247">
      <w:pPr>
        <w:spacing w:after="0" w:line="240" w:lineRule="auto"/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</w:pPr>
      <w:r w:rsidRPr="00B9379A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 xml:space="preserve">Aussprache und Zungenposition </w:t>
      </w:r>
    </w:p>
    <w:p w:rsidR="00B9379A" w:rsidRPr="00B9379A" w:rsidRDefault="00B9379A" w:rsidP="00090247">
      <w:pPr>
        <w:spacing w:after="0" w:line="240" w:lineRule="auto"/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</w:pPr>
      <w:r>
        <w:rPr>
          <w:rFonts w:ascii="Calibri" w:eastAsia="Times New Roman" w:hAnsi="Calibri" w:cs="Calibri"/>
          <w:b/>
          <w:bCs/>
          <w:lang w:val="de-DE" w:eastAsia="it-IT"/>
        </w:rPr>
        <w:t xml:space="preserve">a) </w:t>
      </w:r>
      <w:r w:rsidRPr="00B9379A">
        <w:rPr>
          <w:rFonts w:ascii="Calibri" w:eastAsia="Times New Roman" w:hAnsi="Calibri" w:cs="Calibri"/>
          <w:b/>
          <w:bCs/>
          <w:lang w:val="de-DE" w:eastAsia="it-IT"/>
        </w:rPr>
        <w:t xml:space="preserve">Der L-Laut </w:t>
      </w:r>
      <w:r w:rsidRPr="00B9379A">
        <w:rPr>
          <w:rFonts w:ascii="Calibri" w:eastAsia="Times New Roman" w:hAnsi="Calibri" w:cs="Calibri"/>
          <w:lang w:val="de-DE" w:eastAsia="it-IT"/>
        </w:rPr>
        <w:t xml:space="preserve">wird gebildet, indem die Zungenspitze den oberen Zahndamm (die Alveolen) direkt hinter den oberen Schneidezähnen berührt. Die Luft entweicht dabei an beiden Seiten der Zunge. Im Deutschen gibt es nur </w:t>
      </w:r>
      <w:r w:rsidRPr="00B9379A">
        <w:rPr>
          <w:rFonts w:ascii="Calibri" w:eastAsia="Times New Roman" w:hAnsi="Calibri" w:cs="Calibri"/>
          <w:u w:val="single"/>
          <w:lang w:val="de-DE" w:eastAsia="it-IT"/>
        </w:rPr>
        <w:t>eine</w:t>
      </w:r>
      <w:r w:rsidRPr="00B9379A">
        <w:rPr>
          <w:rFonts w:ascii="Calibri" w:eastAsia="Times New Roman" w:hAnsi="Calibri" w:cs="Calibri"/>
          <w:lang w:val="de-DE" w:eastAsia="it-IT"/>
        </w:rPr>
        <w:t xml:space="preserve"> Standard-Aussprache. </w:t>
      </w:r>
    </w:p>
    <w:p w:rsidR="00B9379A" w:rsidRPr="00B9379A" w:rsidRDefault="00B9379A" w:rsidP="00B9379A">
      <w:pPr>
        <w:spacing w:after="0" w:line="240" w:lineRule="auto"/>
        <w:rPr>
          <w:rFonts w:ascii="Calibri" w:eastAsia="Times New Roman" w:hAnsi="Calibri" w:cs="Calibri"/>
          <w:lang w:val="de-DE" w:eastAsia="it-IT"/>
        </w:rPr>
      </w:pPr>
      <w:r>
        <w:rPr>
          <w:rFonts w:ascii="Calibri" w:eastAsia="Times New Roman" w:hAnsi="Calibri" w:cs="Calibri"/>
          <w:b/>
          <w:bCs/>
          <w:lang w:val="de-DE" w:eastAsia="it-IT"/>
        </w:rPr>
        <w:t>b)</w:t>
      </w:r>
      <w:r w:rsidRPr="00B9379A">
        <w:rPr>
          <w:rFonts w:ascii="Calibri" w:eastAsia="Times New Roman" w:hAnsi="Calibri" w:cs="Calibri"/>
          <w:lang w:val="de-DE" w:eastAsia="it-IT"/>
        </w:rPr>
        <w:t>Im Deutschen gibt es drei verschiedene, gleichberechtigte Standard-Varianten</w:t>
      </w:r>
      <w:r>
        <w:rPr>
          <w:rFonts w:ascii="Calibri" w:eastAsia="Times New Roman" w:hAnsi="Calibri" w:cs="Calibri"/>
          <w:lang w:val="de-DE" w:eastAsia="it-IT"/>
        </w:rPr>
        <w:t xml:space="preserve"> des </w:t>
      </w:r>
      <w:r w:rsidRPr="00B9379A">
        <w:rPr>
          <w:rFonts w:ascii="Calibri" w:eastAsia="Times New Roman" w:hAnsi="Calibri" w:cs="Calibri"/>
          <w:b/>
          <w:bCs/>
          <w:lang w:val="de-DE" w:eastAsia="it-IT"/>
        </w:rPr>
        <w:t>R-Laut</w:t>
      </w:r>
      <w:r>
        <w:rPr>
          <w:rFonts w:ascii="Calibri" w:eastAsia="Times New Roman" w:hAnsi="Calibri" w:cs="Calibri"/>
          <w:b/>
          <w:bCs/>
          <w:lang w:val="de-DE" w:eastAsia="it-IT"/>
        </w:rPr>
        <w:t>s</w:t>
      </w:r>
      <w:r w:rsidRPr="00B9379A">
        <w:rPr>
          <w:rFonts w:ascii="Calibri" w:eastAsia="Times New Roman" w:hAnsi="Calibri" w:cs="Calibri"/>
          <w:lang w:val="de-DE" w:eastAsia="it-IT"/>
        </w:rPr>
        <w:t>:</w:t>
      </w:r>
    </w:p>
    <w:p w:rsidR="00B9379A" w:rsidRDefault="00B9379A" w:rsidP="00B9379A">
      <w:pPr>
        <w:spacing w:after="0" w:line="240" w:lineRule="auto"/>
        <w:rPr>
          <w:rFonts w:ascii="Calibri" w:eastAsia="Times New Roman" w:hAnsi="Calibri" w:cs="Calibri"/>
          <w:lang w:val="de-DE" w:eastAsia="it-IT"/>
        </w:rPr>
      </w:pPr>
      <w:r w:rsidRPr="0087354C">
        <w:rPr>
          <w:rFonts w:ascii="Calibri" w:eastAsia="Times New Roman" w:hAnsi="Calibri" w:cs="Calibri"/>
          <w:b/>
          <w:i/>
          <w:iCs/>
          <w:lang w:val="de-DE" w:eastAsia="it-IT"/>
        </w:rPr>
        <w:t>Zäpfchen-R:</w:t>
      </w:r>
      <w:r w:rsidRPr="00B9379A">
        <w:rPr>
          <w:rFonts w:ascii="Calibri" w:eastAsia="Times New Roman" w:hAnsi="Calibri" w:cs="Calibri"/>
          <w:lang w:val="de-DE" w:eastAsia="it-IT"/>
        </w:rPr>
        <w:t xml:space="preserve"> Das Zäpfchen im Rachen vibriert (ähnlich dem</w:t>
      </w:r>
      <w:r>
        <w:rPr>
          <w:rFonts w:ascii="Calibri" w:eastAsia="Times New Roman" w:hAnsi="Calibri" w:cs="Calibri"/>
          <w:lang w:val="de-DE" w:eastAsia="it-IT"/>
        </w:rPr>
        <w:t xml:space="preserve"> Gurgeln) oder bildet eine Enge</w:t>
      </w:r>
      <w:r w:rsidRPr="00B9379A">
        <w:rPr>
          <w:rFonts w:ascii="Calibri" w:eastAsia="Times New Roman" w:hAnsi="Calibri" w:cs="Calibri"/>
          <w:lang w:val="de-DE" w:eastAsia="it-IT"/>
        </w:rPr>
        <w:t xml:space="preserve"> </w:t>
      </w:r>
      <w:r>
        <w:rPr>
          <w:rFonts w:ascii="Calibri" w:eastAsia="Times New Roman" w:hAnsi="Calibri" w:cs="Calibri"/>
          <w:lang w:val="de-DE" w:eastAsia="it-IT"/>
        </w:rPr>
        <w:t>(sehr verbreitet)</w:t>
      </w:r>
      <w:r w:rsidR="00090247">
        <w:rPr>
          <w:rFonts w:ascii="Calibri" w:eastAsia="Times New Roman" w:hAnsi="Calibri" w:cs="Calibri"/>
          <w:lang w:val="de-DE" w:eastAsia="it-IT"/>
        </w:rPr>
        <w:t>.</w:t>
      </w:r>
    </w:p>
    <w:p w:rsidR="00B9379A" w:rsidRPr="00B9379A" w:rsidRDefault="00B9379A" w:rsidP="00B9379A">
      <w:pPr>
        <w:spacing w:after="0" w:line="240" w:lineRule="auto"/>
        <w:rPr>
          <w:rFonts w:ascii="Calibri" w:eastAsia="Times New Roman" w:hAnsi="Calibri" w:cs="Calibri"/>
          <w:lang w:val="de-DE" w:eastAsia="it-IT"/>
        </w:rPr>
      </w:pPr>
      <w:r w:rsidRPr="0087354C">
        <w:rPr>
          <w:rFonts w:ascii="Calibri" w:eastAsia="Times New Roman" w:hAnsi="Calibri" w:cs="Calibri"/>
          <w:b/>
          <w:i/>
          <w:iCs/>
          <w:lang w:val="de-DE" w:eastAsia="it-IT"/>
        </w:rPr>
        <w:t>Zungenspitzen-R</w:t>
      </w:r>
      <w:r w:rsidRPr="00B9379A">
        <w:rPr>
          <w:rFonts w:ascii="Calibri" w:eastAsia="Times New Roman" w:hAnsi="Calibri" w:cs="Calibri"/>
          <w:i/>
          <w:iCs/>
          <w:lang w:val="de-DE" w:eastAsia="it-IT"/>
        </w:rPr>
        <w:t>:</w:t>
      </w:r>
      <w:r w:rsidRPr="00B9379A">
        <w:rPr>
          <w:rFonts w:ascii="Calibri" w:eastAsia="Times New Roman" w:hAnsi="Calibri" w:cs="Calibri"/>
          <w:lang w:val="de-DE" w:eastAsia="it-IT"/>
        </w:rPr>
        <w:t xml:space="preserve"> Die Zungenspitze vibriert mehrfach am oberen Zahndamm (wie im Spanischen).</w:t>
      </w:r>
    </w:p>
    <w:p w:rsidR="00090247" w:rsidRDefault="00B9379A" w:rsidP="00090247">
      <w:pPr>
        <w:spacing w:after="0" w:line="240" w:lineRule="auto"/>
        <w:rPr>
          <w:rFonts w:ascii="Calibri" w:eastAsia="Times New Roman" w:hAnsi="Calibri" w:cs="Calibri"/>
          <w:lang w:val="de-DE" w:eastAsia="it-IT"/>
        </w:rPr>
      </w:pPr>
      <w:r w:rsidRPr="0087354C">
        <w:rPr>
          <w:rFonts w:ascii="Calibri" w:eastAsia="Times New Roman" w:hAnsi="Calibri" w:cs="Calibri"/>
          <w:b/>
          <w:i/>
          <w:iCs/>
          <w:lang w:val="de-DE" w:eastAsia="it-IT"/>
        </w:rPr>
        <w:t>Reibe-R</w:t>
      </w:r>
      <w:r w:rsidRPr="00B9379A">
        <w:rPr>
          <w:rFonts w:ascii="Calibri" w:eastAsia="Times New Roman" w:hAnsi="Calibri" w:cs="Calibri"/>
          <w:i/>
          <w:iCs/>
          <w:lang w:val="de-DE" w:eastAsia="it-IT"/>
        </w:rPr>
        <w:t>:</w:t>
      </w:r>
      <w:r w:rsidRPr="00B9379A">
        <w:rPr>
          <w:rFonts w:ascii="Calibri" w:eastAsia="Times New Roman" w:hAnsi="Calibri" w:cs="Calibri"/>
          <w:lang w:val="de-DE" w:eastAsia="it-IT"/>
        </w:rPr>
        <w:t xml:space="preserve"> Ein im Rachen oder Gaumen gebildeter Reibelaut. </w:t>
      </w:r>
    </w:p>
    <w:p w:rsidR="00090247" w:rsidRDefault="00090247" w:rsidP="00090247">
      <w:pPr>
        <w:spacing w:after="0" w:line="240" w:lineRule="auto"/>
        <w:rPr>
          <w:rFonts w:ascii="Calibri" w:eastAsia="Times New Roman" w:hAnsi="Calibri" w:cs="Calibri"/>
          <w:b/>
          <w:i/>
          <w:iCs/>
          <w:lang w:val="de-DE" w:eastAsia="it-IT"/>
        </w:rPr>
      </w:pPr>
    </w:p>
    <w:p w:rsidR="00B9379A" w:rsidRDefault="00B9379A" w:rsidP="00090247">
      <w:pPr>
        <w:spacing w:after="0" w:line="240" w:lineRule="auto"/>
        <w:rPr>
          <w:rFonts w:ascii="Calibri" w:eastAsia="Times New Roman" w:hAnsi="Calibri" w:cs="Calibri"/>
          <w:lang w:val="de-DE" w:eastAsia="it-IT"/>
        </w:rPr>
      </w:pPr>
      <w:r w:rsidRPr="00090247">
        <w:rPr>
          <w:rFonts w:ascii="Calibri" w:eastAsia="Times New Roman" w:hAnsi="Calibri" w:cs="Calibri"/>
          <w:b/>
          <w:i/>
          <w:iCs/>
          <w:lang w:val="de-DE" w:eastAsia="it-IT"/>
        </w:rPr>
        <w:t>Wichtiger Unterschied:</w:t>
      </w:r>
      <w:r w:rsidR="00090247">
        <w:rPr>
          <w:rFonts w:ascii="Calibri" w:eastAsia="Times New Roman" w:hAnsi="Calibri" w:cs="Calibri"/>
          <w:lang w:val="de-DE" w:eastAsia="it-IT"/>
        </w:rPr>
        <w:t xml:space="preserve"> B</w:t>
      </w:r>
      <w:r w:rsidRPr="00B9379A">
        <w:rPr>
          <w:rFonts w:ascii="Calibri" w:eastAsia="Times New Roman" w:hAnsi="Calibri" w:cs="Calibri"/>
          <w:lang w:val="de-DE" w:eastAsia="it-IT"/>
        </w:rPr>
        <w:t xml:space="preserve">eim </w:t>
      </w:r>
      <w:r w:rsidRPr="00B9379A">
        <w:rPr>
          <w:rFonts w:ascii="Calibri" w:eastAsia="Times New Roman" w:hAnsi="Calibri" w:cs="Calibri"/>
          <w:b/>
          <w:bCs/>
          <w:lang w:val="de-DE" w:eastAsia="it-IT"/>
        </w:rPr>
        <w:t>L</w:t>
      </w:r>
      <w:r w:rsidRPr="00B9379A">
        <w:rPr>
          <w:rFonts w:ascii="Calibri" w:eastAsia="Times New Roman" w:hAnsi="Calibri" w:cs="Calibri"/>
          <w:lang w:val="de-DE" w:eastAsia="it-IT"/>
        </w:rPr>
        <w:t xml:space="preserve"> </w:t>
      </w:r>
      <w:r w:rsidR="00090247" w:rsidRPr="00B9379A">
        <w:rPr>
          <w:rFonts w:ascii="Calibri" w:eastAsia="Times New Roman" w:hAnsi="Calibri" w:cs="Calibri"/>
          <w:lang w:val="de-DE" w:eastAsia="it-IT"/>
        </w:rPr>
        <w:t xml:space="preserve">berührt </w:t>
      </w:r>
      <w:r w:rsidR="00090247">
        <w:rPr>
          <w:rFonts w:ascii="Calibri" w:eastAsia="Times New Roman" w:hAnsi="Calibri" w:cs="Calibri"/>
          <w:lang w:val="de-DE" w:eastAsia="it-IT"/>
        </w:rPr>
        <w:t xml:space="preserve">die Zunge </w:t>
      </w:r>
      <w:r w:rsidRPr="00B9379A">
        <w:rPr>
          <w:rFonts w:ascii="Calibri" w:eastAsia="Times New Roman" w:hAnsi="Calibri" w:cs="Calibri"/>
          <w:lang w:val="de-DE" w:eastAsia="it-IT"/>
        </w:rPr>
        <w:t>aktiv den Gaumen/die Zähne</w:t>
      </w:r>
      <w:r w:rsidR="00090247">
        <w:rPr>
          <w:rFonts w:ascii="Calibri" w:eastAsia="Times New Roman" w:hAnsi="Calibri" w:cs="Calibri"/>
          <w:lang w:val="de-DE" w:eastAsia="it-IT"/>
        </w:rPr>
        <w:t>,</w:t>
      </w:r>
      <w:r w:rsidRPr="00B9379A">
        <w:rPr>
          <w:rFonts w:ascii="Calibri" w:eastAsia="Times New Roman" w:hAnsi="Calibri" w:cs="Calibri"/>
          <w:lang w:val="de-DE" w:eastAsia="it-IT"/>
        </w:rPr>
        <w:t xml:space="preserve"> beim </w:t>
      </w:r>
      <w:r w:rsidRPr="00B9379A">
        <w:rPr>
          <w:rFonts w:ascii="Calibri" w:eastAsia="Times New Roman" w:hAnsi="Calibri" w:cs="Calibri"/>
          <w:b/>
          <w:bCs/>
          <w:lang w:val="de-DE" w:eastAsia="it-IT"/>
        </w:rPr>
        <w:t>R</w:t>
      </w:r>
      <w:r w:rsidR="00090247">
        <w:rPr>
          <w:rFonts w:ascii="Calibri" w:eastAsia="Times New Roman" w:hAnsi="Calibri" w:cs="Calibri"/>
          <w:b/>
          <w:bCs/>
          <w:lang w:val="de-DE" w:eastAsia="it-IT"/>
        </w:rPr>
        <w:t xml:space="preserve"> </w:t>
      </w:r>
      <w:r w:rsidRPr="00B9379A">
        <w:rPr>
          <w:rFonts w:ascii="Calibri" w:eastAsia="Times New Roman" w:hAnsi="Calibri" w:cs="Calibri"/>
          <w:lang w:val="de-DE" w:eastAsia="it-IT"/>
        </w:rPr>
        <w:t xml:space="preserve">nicht. </w:t>
      </w:r>
    </w:p>
    <w:p w:rsidR="00090247" w:rsidRDefault="00090247" w:rsidP="00090247">
      <w:pPr>
        <w:spacing w:after="0" w:line="240" w:lineRule="auto"/>
        <w:rPr>
          <w:rFonts w:ascii="Calibri" w:eastAsia="Times New Roman" w:hAnsi="Calibri" w:cs="Calibri"/>
          <w:lang w:val="de-DE" w:eastAsia="it-IT"/>
        </w:rPr>
      </w:pPr>
    </w:p>
    <w:p w:rsidR="00090247" w:rsidRPr="00B9379A" w:rsidRDefault="00090247" w:rsidP="00090247">
      <w:pPr>
        <w:spacing w:after="0" w:line="240" w:lineRule="auto"/>
        <w:rPr>
          <w:rFonts w:ascii="Calibri" w:eastAsia="Times New Roman" w:hAnsi="Calibri" w:cs="Calibri"/>
          <w:lang w:val="de-DE" w:eastAsia="it-IT"/>
        </w:rPr>
      </w:pPr>
      <w:r>
        <w:rPr>
          <w:rFonts w:ascii="Calibri" w:eastAsia="Times New Roman" w:hAnsi="Calibri" w:cs="Calibri"/>
          <w:lang w:val="de-DE" w:eastAsia="it-IT"/>
        </w:rPr>
        <w:t>-----------------------------------------------------------------------------------------------------------------------------------------------</w:t>
      </w:r>
    </w:p>
    <w:p w:rsidR="00B9379A" w:rsidRPr="00B9379A" w:rsidRDefault="00B9379A" w:rsidP="00C74C28">
      <w:pPr>
        <w:rPr>
          <w:rFonts w:ascii="Calibri" w:hAnsi="Calibri" w:cs="Calibri"/>
          <w:b/>
          <w:lang w:val="de-DE"/>
        </w:rPr>
      </w:pPr>
    </w:p>
    <w:p w:rsidR="00090247" w:rsidRDefault="00090247" w:rsidP="00090247">
      <w:pPr>
        <w:spacing w:after="0"/>
        <w:rPr>
          <w:rFonts w:ascii="Calibri" w:hAnsi="Calibri" w:cs="Calibri"/>
          <w:b/>
          <w:sz w:val="24"/>
          <w:szCs w:val="24"/>
        </w:rPr>
      </w:pPr>
      <w:r w:rsidRPr="00090247">
        <w:rPr>
          <w:rFonts w:ascii="Calibri" w:hAnsi="Calibri" w:cs="Calibri"/>
          <w:b/>
          <w:sz w:val="24"/>
          <w:szCs w:val="24"/>
        </w:rPr>
        <w:t xml:space="preserve">Regola: </w:t>
      </w:r>
    </w:p>
    <w:p w:rsidR="00090247" w:rsidRPr="00090247" w:rsidRDefault="00090247" w:rsidP="00090247">
      <w:pPr>
        <w:spacing w:after="0"/>
        <w:rPr>
          <w:rFonts w:ascii="Calibri" w:hAnsi="Calibri" w:cs="Calibri"/>
          <w:b/>
          <w:sz w:val="24"/>
          <w:szCs w:val="24"/>
        </w:rPr>
      </w:pPr>
      <w:r w:rsidRPr="00090247">
        <w:rPr>
          <w:rFonts w:ascii="Calibri" w:hAnsi="Calibri" w:cs="Calibri"/>
        </w:rPr>
        <w:t xml:space="preserve">Le consonanti </w:t>
      </w:r>
      <w:r w:rsidRPr="00090247">
        <w:rPr>
          <w:rFonts w:ascii="Calibri" w:hAnsi="Calibri" w:cs="Calibri"/>
          <w:b/>
        </w:rPr>
        <w:t>L</w:t>
      </w:r>
      <w:r w:rsidRPr="00090247">
        <w:rPr>
          <w:rFonts w:ascii="Calibri" w:hAnsi="Calibri" w:cs="Calibri"/>
        </w:rPr>
        <w:t xml:space="preserve"> e </w:t>
      </w:r>
      <w:r w:rsidRPr="00090247">
        <w:rPr>
          <w:rFonts w:ascii="Calibri" w:hAnsi="Calibri" w:cs="Calibri"/>
          <w:b/>
        </w:rPr>
        <w:t>R</w:t>
      </w:r>
      <w:r w:rsidRPr="00090247">
        <w:rPr>
          <w:rFonts w:ascii="Calibri" w:hAnsi="Calibri" w:cs="Calibri"/>
        </w:rPr>
        <w:t xml:space="preserve"> appartengono alle cosiddette liquide (suoni fluidi) e sono molto simili nella loro formazione fisiologica, ma hanno un suono completamente diverso. Mentre la </w:t>
      </w:r>
      <w:r w:rsidRPr="00090247">
        <w:rPr>
          <w:rFonts w:ascii="Calibri" w:hAnsi="Calibri" w:cs="Calibri"/>
          <w:b/>
        </w:rPr>
        <w:t>L</w:t>
      </w:r>
      <w:r w:rsidRPr="00090247">
        <w:rPr>
          <w:rFonts w:ascii="Calibri" w:hAnsi="Calibri" w:cs="Calibri"/>
        </w:rPr>
        <w:t xml:space="preserve"> è un suono morbido e fluido, la pronuncia della </w:t>
      </w:r>
      <w:r w:rsidRPr="00090247">
        <w:rPr>
          <w:rFonts w:ascii="Calibri" w:hAnsi="Calibri" w:cs="Calibri"/>
          <w:b/>
        </w:rPr>
        <w:t>R</w:t>
      </w:r>
      <w:r w:rsidRPr="00090247">
        <w:rPr>
          <w:rFonts w:ascii="Calibri" w:hAnsi="Calibri" w:cs="Calibri"/>
        </w:rPr>
        <w:t xml:space="preserve"> dipende fortemente dal dialetto o dalla regione. </w:t>
      </w:r>
    </w:p>
    <w:p w:rsidR="00C74C28" w:rsidRDefault="00090247" w:rsidP="00090247">
      <w:pPr>
        <w:spacing w:after="0"/>
        <w:rPr>
          <w:rFonts w:ascii="Calibri" w:hAnsi="Calibri" w:cs="Calibri"/>
        </w:rPr>
      </w:pPr>
      <w:r w:rsidRPr="00090247">
        <w:rPr>
          <w:rFonts w:ascii="Calibri" w:hAnsi="Calibri" w:cs="Calibri"/>
        </w:rPr>
        <w:t xml:space="preserve">In tedesco, la </w:t>
      </w:r>
      <w:r w:rsidRPr="00090247">
        <w:rPr>
          <w:rFonts w:ascii="Calibri" w:hAnsi="Calibri" w:cs="Calibri"/>
          <w:b/>
        </w:rPr>
        <w:t>R</w:t>
      </w:r>
      <w:r w:rsidRPr="00090247">
        <w:rPr>
          <w:rFonts w:ascii="Calibri" w:hAnsi="Calibri" w:cs="Calibri"/>
        </w:rPr>
        <w:t xml:space="preserve"> alla fine di una sillaba viene spesso vocalizzata. La consonante </w:t>
      </w:r>
      <w:r w:rsidRPr="00090247">
        <w:rPr>
          <w:rFonts w:ascii="Calibri" w:hAnsi="Calibri" w:cs="Calibri"/>
          <w:b/>
        </w:rPr>
        <w:t xml:space="preserve">R </w:t>
      </w:r>
      <w:r w:rsidRPr="00090247">
        <w:rPr>
          <w:rFonts w:ascii="Calibri" w:hAnsi="Calibri" w:cs="Calibri"/>
        </w:rPr>
        <w:t>in parole come «</w:t>
      </w:r>
      <w:proofErr w:type="spellStart"/>
      <w:r w:rsidRPr="00090247">
        <w:rPr>
          <w:rFonts w:ascii="Calibri" w:hAnsi="Calibri" w:cs="Calibri"/>
        </w:rPr>
        <w:t>Tor</w:t>
      </w:r>
      <w:proofErr w:type="spellEnd"/>
      <w:r w:rsidRPr="00090247">
        <w:rPr>
          <w:rFonts w:ascii="Calibri" w:hAnsi="Calibri" w:cs="Calibri"/>
        </w:rPr>
        <w:t>» o «</w:t>
      </w:r>
      <w:proofErr w:type="spellStart"/>
      <w:r w:rsidRPr="00090247">
        <w:rPr>
          <w:rFonts w:ascii="Calibri" w:hAnsi="Calibri" w:cs="Calibri"/>
        </w:rPr>
        <w:t>Mutter</w:t>
      </w:r>
      <w:proofErr w:type="spellEnd"/>
      <w:r w:rsidRPr="00090247">
        <w:rPr>
          <w:rFonts w:ascii="Calibri" w:hAnsi="Calibri" w:cs="Calibri"/>
        </w:rPr>
        <w:t>» si trasforma in un suono simile a una vocale, che suo</w:t>
      </w:r>
      <w:r>
        <w:rPr>
          <w:rFonts w:ascii="Calibri" w:hAnsi="Calibri" w:cs="Calibri"/>
        </w:rPr>
        <w:t>na come una «a» breve o un «ah».</w:t>
      </w:r>
    </w:p>
    <w:p w:rsidR="00090247" w:rsidRDefault="00090247" w:rsidP="00090247">
      <w:pPr>
        <w:spacing w:after="0"/>
        <w:rPr>
          <w:rFonts w:ascii="Calibri" w:hAnsi="Calibri" w:cs="Calibri"/>
        </w:rPr>
      </w:pPr>
    </w:p>
    <w:p w:rsidR="00090247" w:rsidRPr="00090247" w:rsidRDefault="00090247" w:rsidP="00090247">
      <w:pPr>
        <w:spacing w:after="0"/>
        <w:rPr>
          <w:rFonts w:ascii="Calibri" w:hAnsi="Calibri" w:cs="Calibri"/>
          <w:b/>
          <w:sz w:val="24"/>
          <w:szCs w:val="24"/>
        </w:rPr>
      </w:pPr>
      <w:r w:rsidRPr="00090247">
        <w:rPr>
          <w:rFonts w:ascii="Calibri" w:hAnsi="Calibri" w:cs="Calibri"/>
          <w:b/>
          <w:sz w:val="24"/>
          <w:szCs w:val="24"/>
        </w:rPr>
        <w:t xml:space="preserve">Pronuncia e posizione della lingua </w:t>
      </w:r>
    </w:p>
    <w:p w:rsidR="00090247" w:rsidRPr="00090247" w:rsidRDefault="00090247" w:rsidP="00090247">
      <w:pPr>
        <w:spacing w:after="0"/>
        <w:rPr>
          <w:rFonts w:ascii="Calibri" w:hAnsi="Calibri" w:cs="Calibri"/>
        </w:rPr>
      </w:pPr>
      <w:r w:rsidRPr="00090247">
        <w:rPr>
          <w:rFonts w:ascii="Calibri" w:hAnsi="Calibri" w:cs="Calibri"/>
        </w:rPr>
        <w:t xml:space="preserve">a) Il suono L si forma quando la punta della lingua tocca la cresta dentale superiore (le alveoli) proprio dietro gli incisivi superiori. L’aria fuoriesce su entrambi i lati della lingua. In tedesco esiste una sola pronuncia standard. </w:t>
      </w:r>
    </w:p>
    <w:p w:rsidR="00090247" w:rsidRPr="00090247" w:rsidRDefault="00090247" w:rsidP="00090247">
      <w:pPr>
        <w:spacing w:after="0"/>
        <w:rPr>
          <w:rFonts w:ascii="Calibri" w:hAnsi="Calibri" w:cs="Calibri"/>
        </w:rPr>
      </w:pPr>
      <w:r w:rsidRPr="00090247">
        <w:rPr>
          <w:rFonts w:ascii="Calibri" w:hAnsi="Calibri" w:cs="Calibri"/>
        </w:rPr>
        <w:t>b) In tedesco esistono tre diverse varianti standard del suono R, tutte ugualmente valide:</w:t>
      </w:r>
    </w:p>
    <w:p w:rsidR="00090247" w:rsidRPr="00090247" w:rsidRDefault="00090247" w:rsidP="00090247">
      <w:pPr>
        <w:spacing w:after="0"/>
        <w:rPr>
          <w:rFonts w:ascii="Calibri" w:hAnsi="Calibri" w:cs="Calibri"/>
        </w:rPr>
      </w:pPr>
      <w:r w:rsidRPr="0087354C">
        <w:rPr>
          <w:rFonts w:ascii="Calibri" w:hAnsi="Calibri" w:cs="Calibri"/>
          <w:b/>
          <w:i/>
        </w:rPr>
        <w:t>R uvulare</w:t>
      </w:r>
      <w:r w:rsidRPr="00090247">
        <w:rPr>
          <w:rFonts w:ascii="Calibri" w:hAnsi="Calibri" w:cs="Calibri"/>
        </w:rPr>
        <w:t>: l’ugola nella gola vibra (simile a un gorgoglio) o crea un restringimento (molto diffuso).</w:t>
      </w:r>
    </w:p>
    <w:p w:rsidR="00090247" w:rsidRPr="00090247" w:rsidRDefault="00090247" w:rsidP="00090247">
      <w:pPr>
        <w:spacing w:after="0"/>
        <w:rPr>
          <w:rFonts w:ascii="Calibri" w:hAnsi="Calibri" w:cs="Calibri"/>
        </w:rPr>
      </w:pPr>
      <w:r w:rsidRPr="0087354C">
        <w:rPr>
          <w:rFonts w:ascii="Calibri" w:hAnsi="Calibri" w:cs="Calibri"/>
          <w:b/>
          <w:i/>
        </w:rPr>
        <w:t>R della punta della lingua</w:t>
      </w:r>
      <w:r w:rsidRPr="00090247">
        <w:rPr>
          <w:rFonts w:ascii="Calibri" w:hAnsi="Calibri" w:cs="Calibri"/>
        </w:rPr>
        <w:t>: la punta della lingua vibra più volte contro la cresta dentale superiore (come in spagnolo).</w:t>
      </w:r>
    </w:p>
    <w:p w:rsidR="00090247" w:rsidRPr="00090247" w:rsidRDefault="00090247" w:rsidP="00090247">
      <w:pPr>
        <w:spacing w:after="0"/>
        <w:rPr>
          <w:rFonts w:ascii="Calibri" w:hAnsi="Calibri" w:cs="Calibri"/>
        </w:rPr>
      </w:pPr>
      <w:r w:rsidRPr="0087354C">
        <w:rPr>
          <w:rFonts w:ascii="Calibri" w:hAnsi="Calibri" w:cs="Calibri"/>
          <w:b/>
          <w:i/>
        </w:rPr>
        <w:t>R stridente</w:t>
      </w:r>
      <w:r w:rsidRPr="00090247">
        <w:rPr>
          <w:rFonts w:ascii="Calibri" w:hAnsi="Calibri" w:cs="Calibri"/>
        </w:rPr>
        <w:t xml:space="preserve">: un suono stridente formato nella gola o nel palato. </w:t>
      </w:r>
    </w:p>
    <w:p w:rsidR="0087354C" w:rsidRDefault="0087354C" w:rsidP="00090247">
      <w:pPr>
        <w:spacing w:after="0"/>
        <w:rPr>
          <w:rFonts w:ascii="Calibri" w:hAnsi="Calibri" w:cs="Calibri"/>
          <w:b/>
          <w:i/>
        </w:rPr>
      </w:pPr>
    </w:p>
    <w:p w:rsidR="003F208C" w:rsidRPr="00090247" w:rsidRDefault="00090247" w:rsidP="00090247">
      <w:pPr>
        <w:spacing w:after="0"/>
        <w:rPr>
          <w:rFonts w:ascii="Calibri" w:hAnsi="Calibri" w:cs="Calibri"/>
        </w:rPr>
      </w:pPr>
      <w:r w:rsidRPr="0087354C">
        <w:rPr>
          <w:rFonts w:ascii="Calibri" w:hAnsi="Calibri" w:cs="Calibri"/>
          <w:b/>
          <w:i/>
        </w:rPr>
        <w:t>Differenza importante</w:t>
      </w:r>
      <w:r w:rsidRPr="00090247">
        <w:rPr>
          <w:rFonts w:ascii="Calibri" w:hAnsi="Calibri" w:cs="Calibri"/>
        </w:rPr>
        <w:t>: nella L la lingua tocca attivamente il palato/i denti, nella R no.</w:t>
      </w:r>
    </w:p>
    <w:sectPr w:rsidR="003F208C" w:rsidRPr="0009024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A0D4C"/>
    <w:multiLevelType w:val="multilevel"/>
    <w:tmpl w:val="BD46D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C74C28"/>
    <w:rsid w:val="00090247"/>
    <w:rsid w:val="001C6995"/>
    <w:rsid w:val="00316C4A"/>
    <w:rsid w:val="003F208C"/>
    <w:rsid w:val="0087354C"/>
    <w:rsid w:val="00B9379A"/>
    <w:rsid w:val="00BB08EA"/>
    <w:rsid w:val="00C74C28"/>
    <w:rsid w:val="00CA51AC"/>
    <w:rsid w:val="00E274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74C2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B9379A"/>
    <w:rPr>
      <w:b/>
      <w:bCs/>
    </w:rPr>
  </w:style>
  <w:style w:type="character" w:customStyle="1" w:styleId="t286pc">
    <w:name w:val="t286pc"/>
    <w:basedOn w:val="Carpredefinitoparagrafo"/>
    <w:rsid w:val="00B9379A"/>
  </w:style>
  <w:style w:type="character" w:styleId="Collegamentoipertestuale">
    <w:name w:val="Hyperlink"/>
    <w:basedOn w:val="Carpredefinitoparagrafo"/>
    <w:uiPriority w:val="99"/>
    <w:semiHidden/>
    <w:unhideWhenUsed/>
    <w:rsid w:val="00B9379A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B9379A"/>
    <w:rPr>
      <w:i/>
      <w:iCs/>
    </w:rPr>
  </w:style>
  <w:style w:type="paragraph" w:styleId="Paragrafoelenco">
    <w:name w:val="List Paragraph"/>
    <w:basedOn w:val="Normale"/>
    <w:uiPriority w:val="34"/>
    <w:qFormat/>
    <w:rsid w:val="00B937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23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379676">
          <w:marLeft w:val="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6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13957">
              <w:marLeft w:val="0"/>
              <w:marRight w:val="0"/>
              <w:marTop w:val="12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2026-07-02T03:23:00Z</dcterms:created>
  <dcterms:modified xsi:type="dcterms:W3CDTF">2026-07-02T03:55:00Z</dcterms:modified>
</cp:coreProperties>
</file>