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756" w:rsidRPr="00714750" w:rsidRDefault="00CB59A5" w:rsidP="00CB59A5">
      <w:pPr>
        <w:spacing w:after="0"/>
        <w:rPr>
          <w:b/>
          <w:i/>
          <w:sz w:val="28"/>
          <w:szCs w:val="28"/>
          <w:lang w:val="de-DE"/>
        </w:rPr>
      </w:pPr>
      <w:r w:rsidRPr="007473ED">
        <w:rPr>
          <w:b/>
          <w:sz w:val="24"/>
          <w:szCs w:val="24"/>
          <w:lang w:val="de-DE"/>
        </w:rPr>
        <w:t xml:space="preserve"> </w:t>
      </w:r>
      <w:r w:rsidRPr="007473ED">
        <w:rPr>
          <w:b/>
          <w:sz w:val="28"/>
          <w:szCs w:val="28"/>
          <w:lang w:val="de-DE"/>
        </w:rPr>
        <w:t>ARBEITSBLATT</w:t>
      </w:r>
      <w:r w:rsidR="00307903">
        <w:rPr>
          <w:b/>
          <w:sz w:val="28"/>
          <w:szCs w:val="28"/>
          <w:lang w:val="de-DE"/>
        </w:rPr>
        <w:t xml:space="preserve"> GRAMMATIK</w:t>
      </w:r>
      <w:r w:rsidRPr="007473ED">
        <w:rPr>
          <w:b/>
          <w:sz w:val="28"/>
          <w:szCs w:val="28"/>
          <w:lang w:val="de-DE"/>
        </w:rPr>
        <w:t xml:space="preserve">: </w:t>
      </w:r>
      <w:r w:rsidR="00714750">
        <w:rPr>
          <w:b/>
          <w:sz w:val="28"/>
          <w:szCs w:val="28"/>
          <w:lang w:val="de-DE"/>
        </w:rPr>
        <w:t xml:space="preserve">KONNEKTOREN </w:t>
      </w:r>
      <w:r w:rsidR="00714750">
        <w:rPr>
          <w:b/>
          <w:i/>
          <w:sz w:val="28"/>
          <w:szCs w:val="28"/>
          <w:lang w:val="de-DE"/>
        </w:rPr>
        <w:t>ohne (</w:t>
      </w:r>
      <w:r w:rsidR="0013113D">
        <w:rPr>
          <w:b/>
          <w:i/>
          <w:sz w:val="28"/>
          <w:szCs w:val="28"/>
          <w:lang w:val="de-DE"/>
        </w:rPr>
        <w:t xml:space="preserve">zu/dass), </w:t>
      </w:r>
      <w:r w:rsidR="00714750">
        <w:rPr>
          <w:b/>
          <w:i/>
          <w:sz w:val="28"/>
          <w:szCs w:val="28"/>
          <w:lang w:val="de-DE"/>
        </w:rPr>
        <w:t>anstatt (zu/dass)</w:t>
      </w:r>
    </w:p>
    <w:p w:rsidR="007473ED" w:rsidRPr="007473ED" w:rsidRDefault="00592C8E" w:rsidP="00CB59A5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                                       </w:t>
      </w:r>
      <w:r w:rsidR="007473ED" w:rsidRPr="007473ED">
        <w:rPr>
          <w:b/>
          <w:i/>
          <w:sz w:val="24"/>
          <w:szCs w:val="24"/>
          <w:lang w:val="de-DE"/>
        </w:rPr>
        <w:t>M</w:t>
      </w:r>
      <w:r w:rsidR="009B4180">
        <w:rPr>
          <w:b/>
          <w:i/>
          <w:sz w:val="24"/>
          <w:szCs w:val="24"/>
          <w:lang w:val="de-DE"/>
        </w:rPr>
        <w:t>omente B1</w:t>
      </w:r>
      <w:r w:rsidR="007473ED">
        <w:rPr>
          <w:b/>
          <w:i/>
          <w:sz w:val="24"/>
          <w:szCs w:val="24"/>
          <w:lang w:val="de-DE"/>
        </w:rPr>
        <w:t xml:space="preserve"> Lektion </w:t>
      </w:r>
      <w:r w:rsidR="00714750">
        <w:rPr>
          <w:b/>
          <w:i/>
          <w:sz w:val="24"/>
          <w:szCs w:val="24"/>
          <w:lang w:val="de-DE"/>
        </w:rPr>
        <w:t>20</w:t>
      </w:r>
    </w:p>
    <w:p w:rsidR="00516B53" w:rsidRPr="007473ED" w:rsidRDefault="00516B53" w:rsidP="00620906">
      <w:pPr>
        <w:spacing w:after="0"/>
        <w:rPr>
          <w:b/>
          <w:sz w:val="24"/>
          <w:szCs w:val="24"/>
          <w:lang w:val="de-DE"/>
        </w:rPr>
      </w:pPr>
      <w:r w:rsidRPr="007473ED">
        <w:rPr>
          <w:b/>
          <w:sz w:val="24"/>
          <w:szCs w:val="24"/>
          <w:lang w:val="de-DE"/>
        </w:rPr>
        <w:t>______________________________________________________________________________</w:t>
      </w:r>
    </w:p>
    <w:p w:rsidR="0013113D" w:rsidRDefault="0013113D" w:rsidP="0013113D">
      <w:pPr>
        <w:pStyle w:val="Paragrafoelenco"/>
        <w:rPr>
          <w:b/>
        </w:rPr>
      </w:pPr>
    </w:p>
    <w:p w:rsidR="008011AF" w:rsidRPr="0013113D" w:rsidRDefault="008011AF" w:rsidP="008011AF">
      <w:pPr>
        <w:pStyle w:val="Paragrafoelenco"/>
        <w:numPr>
          <w:ilvl w:val="0"/>
          <w:numId w:val="13"/>
        </w:numPr>
        <w:rPr>
          <w:b/>
        </w:rPr>
      </w:pPr>
      <w:r w:rsidRPr="0013113D">
        <w:rPr>
          <w:b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4259D7" w:rsidRPr="00D66FFA" w:rsidTr="004259D7">
        <w:trPr>
          <w:trHeight w:val="2926"/>
        </w:trPr>
        <w:tc>
          <w:tcPr>
            <w:tcW w:w="9628" w:type="dxa"/>
          </w:tcPr>
          <w:p w:rsidR="00592C8E" w:rsidRPr="0013113D" w:rsidRDefault="00592C8E" w:rsidP="00592C8E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13113D"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 w:rsidR="0013113D"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a) </w:t>
            </w:r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>Ohne</w:t>
            </w:r>
            <w:r w:rsidRPr="00714750">
              <w:rPr>
                <w:rFonts w:eastAsia="Times New Roman" w:cstheme="minorHAnsi"/>
                <w:b/>
                <w:i/>
                <w:color w:val="3A3A3A"/>
                <w:lang w:eastAsia="it-IT"/>
              </w:rPr>
              <w:t>…zu</w:t>
            </w:r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/Ohne dass </w:t>
            </w:r>
            <w:r w:rsidRPr="00714750">
              <w:rPr>
                <w:rFonts w:eastAsia="Times New Roman" w:cstheme="minorHAnsi"/>
                <w:color w:val="3A3A3A"/>
                <w:lang w:eastAsia="it-IT"/>
              </w:rPr>
              <w:t>introduc</w:t>
            </w:r>
            <w:r w:rsidR="00772EF5">
              <w:rPr>
                <w:rFonts w:eastAsia="Times New Roman" w:cstheme="minorHAnsi"/>
                <w:color w:val="3A3A3A"/>
                <w:lang w:eastAsia="it-IT"/>
              </w:rPr>
              <w:t>ono</w:t>
            </w:r>
            <w:r w:rsidRPr="00714750">
              <w:rPr>
                <w:rFonts w:eastAsia="Times New Roman" w:cstheme="minorHAnsi"/>
                <w:color w:val="3A3A3A"/>
                <w:lang w:eastAsia="it-IT"/>
              </w:rPr>
              <w:t xml:space="preserve"> un’azione che, co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ntrariamente alle aspettative. non si verifica o non si è verificata. </w:t>
            </w:r>
          </w:p>
          <w:p w:rsidR="00592C8E" w:rsidRPr="00772EF5" w:rsidRDefault="00592C8E" w:rsidP="00592C8E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</w:pPr>
            <w:r w:rsidRPr="00772EF5"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Anna geht über die Straße, </w:t>
            </w:r>
            <w:r w:rsidRPr="00772EF5">
              <w:rPr>
                <w:rFonts w:eastAsia="Times New Roman" w:cstheme="minorHAnsi"/>
                <w:b/>
                <w:color w:val="3A3A3A"/>
                <w:sz w:val="20"/>
                <w:szCs w:val="20"/>
                <w:lang w:val="de-DE" w:eastAsia="it-IT"/>
              </w:rPr>
              <w:t>ohne</w:t>
            </w:r>
            <w:r w:rsidRPr="00772EF5"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 auf den Verkehr zu achten.</w:t>
            </w:r>
          </w:p>
          <w:p w:rsidR="009131CB" w:rsidRPr="00772EF5" w:rsidRDefault="00592C8E" w:rsidP="00592C8E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</w:pPr>
            <w:r w:rsidRPr="00772EF5"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  <w:t>Anna attraversa la strada senza prestare attenzione al traffico.</w:t>
            </w:r>
          </w:p>
          <w:p w:rsidR="00714750" w:rsidRPr="00063C96" w:rsidRDefault="0013113D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b) </w:t>
            </w:r>
            <w:r w:rsidR="00592C8E" w:rsidRPr="00592C8E">
              <w:rPr>
                <w:rFonts w:eastAsia="Times New Roman" w:cstheme="minorHAnsi"/>
                <w:b/>
                <w:color w:val="3A3A3A"/>
                <w:lang w:eastAsia="it-IT"/>
              </w:rPr>
              <w:t>(An)statt…zu</w:t>
            </w:r>
            <w:r w:rsidR="00772EF5">
              <w:rPr>
                <w:rFonts w:eastAsia="Times New Roman" w:cstheme="minorHAnsi"/>
                <w:b/>
                <w:color w:val="3A3A3A"/>
                <w:lang w:eastAsia="it-IT"/>
              </w:rPr>
              <w:t>/(An)statt dass</w:t>
            </w:r>
            <w:r w:rsidR="00592C8E" w:rsidRPr="00592C8E">
              <w:rPr>
                <w:rFonts w:eastAsia="Times New Roman" w:cstheme="minorHAnsi"/>
                <w:b/>
                <w:color w:val="3A3A3A"/>
                <w:lang w:eastAsia="it-IT"/>
              </w:rPr>
              <w:t xml:space="preserve"> </w:t>
            </w:r>
            <w:r w:rsidR="00772EF5">
              <w:rPr>
                <w:rFonts w:eastAsia="Times New Roman" w:cstheme="minorHAnsi"/>
                <w:color w:val="3A3A3A"/>
                <w:lang w:eastAsia="it-IT"/>
              </w:rPr>
              <w:t>introducono</w:t>
            </w:r>
            <w:r w:rsidR="00592C8E" w:rsidRPr="00592C8E">
              <w:rPr>
                <w:rFonts w:eastAsia="Times New Roman" w:cstheme="minorHAnsi"/>
                <w:color w:val="3A3A3A"/>
                <w:lang w:eastAsia="it-IT"/>
              </w:rPr>
              <w:t xml:space="preserve"> nella frase se</w:t>
            </w:r>
            <w:r w:rsidR="00592C8E">
              <w:rPr>
                <w:rFonts w:eastAsia="Times New Roman" w:cstheme="minorHAnsi"/>
                <w:color w:val="3A3A3A"/>
                <w:lang w:eastAsia="it-IT"/>
              </w:rPr>
              <w:t xml:space="preserve">condaria l’azione che non si è verificata tra due azioni possibili. L’azione effettivamente compiuto dal soggetto è invece indicata nella frase principale. </w:t>
            </w:r>
          </w:p>
          <w:p w:rsidR="00772EF5" w:rsidRDefault="00772EF5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</w:pPr>
            <w:r w:rsidRPr="00772EF5"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Alex geht ins Fitness-Studio (azione compiuta da Alex), </w:t>
            </w:r>
            <w:r w:rsidRPr="00772EF5">
              <w:rPr>
                <w:rFonts w:eastAsia="Times New Roman" w:cstheme="minorHAnsi"/>
                <w:b/>
                <w:color w:val="3A3A3A"/>
                <w:sz w:val="20"/>
                <w:szCs w:val="20"/>
                <w:lang w:val="de-DE" w:eastAsia="it-IT"/>
              </w:rPr>
              <w:t xml:space="preserve">statt </w:t>
            </w:r>
            <w:r w:rsidRPr="00772EF5"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>f</w:t>
            </w:r>
            <w:r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ür die Prüfung </w:t>
            </w:r>
            <w:r w:rsidRPr="00772EF5">
              <w:rPr>
                <w:rFonts w:eastAsia="Times New Roman" w:cstheme="minorHAnsi"/>
                <w:b/>
                <w:color w:val="3A3A3A"/>
                <w:sz w:val="20"/>
                <w:szCs w:val="20"/>
                <w:lang w:val="de-DE" w:eastAsia="it-IT"/>
              </w:rPr>
              <w:t>zu</w:t>
            </w:r>
            <w:r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 lernen.</w:t>
            </w:r>
          </w:p>
          <w:p w:rsidR="009131CB" w:rsidRDefault="00772EF5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</w:pPr>
            <w:r w:rsidRPr="00772EF5"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  <w:t>Alex va in palestra, i</w:t>
            </w:r>
            <w:r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  <w:t>nvece di studiare per l´esame.</w:t>
            </w:r>
          </w:p>
          <w:p w:rsidR="00772EF5" w:rsidRDefault="0013113D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A843DB">
              <w:rPr>
                <w:rFonts w:eastAsia="Times New Roman" w:cstheme="minorHAnsi"/>
                <w:b/>
                <w:color w:val="3A3A3A"/>
                <w:lang w:eastAsia="it-IT"/>
              </w:rPr>
              <w:t>c)</w:t>
            </w:r>
            <w:r w:rsidR="00772EF5" w:rsidRPr="00772EF5">
              <w:rPr>
                <w:rFonts w:eastAsia="Times New Roman" w:cstheme="minorHAnsi"/>
                <w:color w:val="3A3A3A"/>
                <w:lang w:eastAsia="it-IT"/>
              </w:rPr>
              <w:t xml:space="preserve">Nelle frasi secondarie con </w:t>
            </w:r>
            <w:r w:rsidR="00772EF5" w:rsidRPr="00772EF5"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ohne…zu/ohne dass e </w:t>
            </w:r>
            <w:r w:rsidR="00772EF5" w:rsidRPr="00772EF5">
              <w:rPr>
                <w:rFonts w:eastAsia="Times New Roman" w:cstheme="minorHAnsi"/>
                <w:b/>
                <w:color w:val="3A3A3A"/>
                <w:lang w:eastAsia="it-IT"/>
              </w:rPr>
              <w:t xml:space="preserve">(an)statt…zu/(an)statt dass </w:t>
            </w:r>
            <w:r w:rsidR="00772EF5" w:rsidRPr="00772EF5">
              <w:rPr>
                <w:rFonts w:eastAsia="Times New Roman" w:cstheme="minorHAnsi"/>
                <w:color w:val="3A3A3A"/>
                <w:lang w:eastAsia="it-IT"/>
              </w:rPr>
              <w:t>la negazione non è e</w:t>
            </w:r>
            <w:r w:rsidR="00772EF5">
              <w:rPr>
                <w:rFonts w:eastAsia="Times New Roman" w:cstheme="minorHAnsi"/>
                <w:color w:val="3A3A3A"/>
                <w:lang w:eastAsia="it-IT"/>
              </w:rPr>
              <w:t>splicita</w:t>
            </w:r>
            <w:r w:rsidR="009131CB">
              <w:rPr>
                <w:rFonts w:eastAsia="Times New Roman" w:cstheme="minorHAnsi"/>
                <w:color w:val="3A3A3A"/>
                <w:lang w:eastAsia="it-IT"/>
              </w:rPr>
              <w:t xml:space="preserve"> perché queste frasi semanticamente esprimono già la negazione.</w:t>
            </w:r>
          </w:p>
          <w:p w:rsidR="009131CB" w:rsidRPr="009131CB" w:rsidRDefault="009131CB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</w:pPr>
            <w:r w:rsidRPr="009131CB"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>Marc geht in die U</w:t>
            </w:r>
            <w:r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ni. Er frühstückt </w:t>
            </w:r>
            <w:r w:rsidRPr="009131CB">
              <w:rPr>
                <w:rFonts w:eastAsia="Times New Roman" w:cstheme="minorHAnsi"/>
                <w:b/>
                <w:color w:val="3A3A3A"/>
                <w:sz w:val="20"/>
                <w:szCs w:val="20"/>
                <w:lang w:val="de-DE" w:eastAsia="it-IT"/>
              </w:rPr>
              <w:t>nicht</w:t>
            </w:r>
            <w:r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.  -  Marc geht in die Uni, </w:t>
            </w:r>
            <w:r w:rsidRPr="009131CB">
              <w:rPr>
                <w:rFonts w:eastAsia="Times New Roman" w:cstheme="minorHAnsi"/>
                <w:b/>
                <w:color w:val="3A3A3A"/>
                <w:sz w:val="20"/>
                <w:szCs w:val="20"/>
                <w:lang w:val="de-DE" w:eastAsia="it-IT"/>
              </w:rPr>
              <w:t>ohne</w:t>
            </w:r>
            <w:r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 </w:t>
            </w:r>
            <w:r w:rsidRPr="009131CB">
              <w:rPr>
                <w:rFonts w:eastAsia="Times New Roman" w:cstheme="minorHAnsi"/>
                <w:b/>
                <w:color w:val="3A3A3A"/>
                <w:sz w:val="20"/>
                <w:szCs w:val="20"/>
                <w:lang w:val="de-DE" w:eastAsia="it-IT"/>
              </w:rPr>
              <w:t>zu</w:t>
            </w:r>
            <w:r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 frühstücken.</w:t>
            </w:r>
          </w:p>
          <w:p w:rsidR="009131CB" w:rsidRPr="009131CB" w:rsidRDefault="009131CB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</w:pPr>
            <w:r w:rsidRPr="009131CB"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  <w:t>Marc va all’università senza fare colazione.</w:t>
            </w:r>
          </w:p>
          <w:p w:rsidR="009131CB" w:rsidRDefault="009131CB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</w:pPr>
            <w:r w:rsidRPr="009131CB"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Emma trinkt </w:t>
            </w:r>
            <w:r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>keinen</w:t>
            </w:r>
            <w:r w:rsidRPr="009131CB"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 K</w:t>
            </w:r>
            <w:r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>affee, Sie trinkt heute grünen Tee.</w:t>
            </w:r>
          </w:p>
          <w:p w:rsidR="009131CB" w:rsidRDefault="009131CB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>Statt Kaffee zu trinken, trinkt Emma heute grünen Tee.</w:t>
            </w:r>
          </w:p>
          <w:p w:rsidR="009131CB" w:rsidRDefault="009131CB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</w:pPr>
            <w:r w:rsidRPr="009131CB"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  <w:t>Invece di bere caffè, o</w:t>
            </w:r>
            <w:r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  <w:t>ggi Emma beve tè verde.</w:t>
            </w:r>
          </w:p>
          <w:p w:rsidR="0013113D" w:rsidRPr="0013113D" w:rsidRDefault="0013113D" w:rsidP="0013113D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A843DB">
              <w:rPr>
                <w:rFonts w:eastAsia="Times New Roman" w:cstheme="minorHAnsi"/>
                <w:b/>
                <w:color w:val="3A3A3A"/>
                <w:lang w:eastAsia="it-IT"/>
              </w:rPr>
              <w:t>d)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 w:rsidRPr="0013113D">
              <w:rPr>
                <w:rFonts w:eastAsia="Times New Roman" w:cstheme="minorHAnsi"/>
                <w:color w:val="3A3A3A"/>
                <w:lang w:eastAsia="it-IT"/>
              </w:rPr>
              <w:t xml:space="preserve">Per entrambi i connettori vale quanto segue: se il soggetto nella proposizione principale e in quella subordinata è lo stesso, di solito si usa la costruzione con l'infinito. </w:t>
            </w:r>
          </w:p>
          <w:p w:rsidR="001510DC" w:rsidRPr="0013113D" w:rsidRDefault="0013113D" w:rsidP="0013113D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13113D">
              <w:rPr>
                <w:rFonts w:eastAsia="Times New Roman" w:cstheme="minorHAnsi"/>
                <w:color w:val="3A3A3A"/>
                <w:lang w:eastAsia="it-IT"/>
              </w:rPr>
              <w:t>Se i soggetti nella proposizione principale e in quella subordinata sono diversi,  si deve sempre utilizzare la variante con “dass”.</w:t>
            </w:r>
          </w:p>
        </w:tc>
      </w:tr>
    </w:tbl>
    <w:p w:rsidR="001E3D3E" w:rsidRPr="00516B53" w:rsidRDefault="001E3D3E" w:rsidP="006435AC">
      <w:pPr>
        <w:spacing w:after="0" w:line="240" w:lineRule="auto"/>
        <w:rPr>
          <w:b/>
          <w:color w:val="FF0000"/>
        </w:rPr>
      </w:pPr>
    </w:p>
    <w:p w:rsidR="00D4231E" w:rsidRPr="00D4231E" w:rsidRDefault="008011AF" w:rsidP="00D4231E">
      <w:pPr>
        <w:pStyle w:val="Paragrafoelenco"/>
        <w:numPr>
          <w:ilvl w:val="0"/>
          <w:numId w:val="13"/>
        </w:numPr>
        <w:spacing w:after="0" w:line="240" w:lineRule="auto"/>
        <w:rPr>
          <w:lang w:val="de-DE"/>
        </w:rPr>
      </w:pPr>
      <w:r w:rsidRPr="00D4231E">
        <w:rPr>
          <w:b/>
          <w:iCs/>
          <w:lang w:val="de-DE"/>
        </w:rPr>
        <w:t>Üben Sie.</w:t>
      </w:r>
      <w:r w:rsidR="00D4231E" w:rsidRPr="00D4231E">
        <w:rPr>
          <w:b/>
          <w:iCs/>
          <w:lang w:val="de-DE"/>
        </w:rPr>
        <w:t xml:space="preserve"> Verbinden Sie d</w:t>
      </w:r>
      <w:r w:rsidR="00D4231E">
        <w:rPr>
          <w:b/>
          <w:iCs/>
          <w:lang w:val="de-DE"/>
        </w:rPr>
        <w:t xml:space="preserve">ie Sätze mit einem Satz mit </w:t>
      </w:r>
      <w:r w:rsidR="00D4231E">
        <w:rPr>
          <w:b/>
          <w:i/>
          <w:iCs/>
          <w:lang w:val="de-DE"/>
        </w:rPr>
        <w:t>ohne zu/ohne dass</w:t>
      </w:r>
      <w:r w:rsidR="00D4231E">
        <w:rPr>
          <w:b/>
          <w:iCs/>
          <w:lang w:val="de-DE"/>
        </w:rPr>
        <w:t xml:space="preserve"> oder </w:t>
      </w:r>
      <w:r w:rsidR="00D4231E">
        <w:rPr>
          <w:b/>
          <w:i/>
          <w:iCs/>
          <w:lang w:val="de-DE"/>
        </w:rPr>
        <w:t>statt zu/statt das.</w:t>
      </w:r>
    </w:p>
    <w:p w:rsidR="00D4231E" w:rsidRDefault="00D4231E" w:rsidP="00D4231E">
      <w:pPr>
        <w:spacing w:after="0" w:line="240" w:lineRule="auto"/>
        <w:rPr>
          <w:lang w:val="de-DE"/>
        </w:rPr>
      </w:pPr>
      <w:r>
        <w:rPr>
          <w:lang w:val="de-DE"/>
        </w:rPr>
        <w:t>Fred geht aus dem Haus. Er nimmt seinen Regenschirm nicht mit.</w:t>
      </w:r>
    </w:p>
    <w:p w:rsidR="00D4231E" w:rsidRDefault="00D4231E" w:rsidP="00D4231E">
      <w:pPr>
        <w:spacing w:after="0" w:line="240" w:lineRule="auto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Fred geht aus dem Haus ohne seinen Regenschirm mitzunehmen.</w:t>
      </w:r>
    </w:p>
    <w:p w:rsidR="00CB5DB9" w:rsidRDefault="00CB5DB9" w:rsidP="00D4231E">
      <w:pPr>
        <w:spacing w:after="0" w:line="240" w:lineRule="auto"/>
        <w:rPr>
          <w:i/>
          <w:sz w:val="20"/>
          <w:szCs w:val="20"/>
          <w:lang w:val="de-DE"/>
        </w:rPr>
      </w:pPr>
    </w:p>
    <w:p w:rsidR="00D4231E" w:rsidRDefault="00D4231E" w:rsidP="00D4231E">
      <w:pPr>
        <w:spacing w:after="0" w:line="240" w:lineRule="auto"/>
        <w:rPr>
          <w:lang w:val="de-DE"/>
        </w:rPr>
      </w:pPr>
      <w:r>
        <w:rPr>
          <w:lang w:val="de-DE"/>
        </w:rPr>
        <w:t>a) Max geht mit seinen Freunden ins Kino. Er lernt nicht für die Prüfung.</w:t>
      </w:r>
      <w:r w:rsidR="00CB5DB9">
        <w:rPr>
          <w:lang w:val="de-DE"/>
        </w:rPr>
        <w:t xml:space="preserve"> </w:t>
      </w:r>
    </w:p>
    <w:p w:rsidR="00CB5DB9" w:rsidRDefault="00CB5DB9" w:rsidP="00D4231E">
      <w:pPr>
        <w:spacing w:after="0" w:line="240" w:lineRule="auto"/>
        <w:rPr>
          <w:lang w:val="de-DE"/>
        </w:rPr>
      </w:pPr>
    </w:p>
    <w:p w:rsidR="00D4231E" w:rsidRDefault="00D4231E" w:rsidP="00D4231E">
      <w:pPr>
        <w:spacing w:after="0" w:line="240" w:lineRule="auto"/>
        <w:rPr>
          <w:lang w:val="de-DE"/>
        </w:rPr>
      </w:pPr>
      <w:r>
        <w:rPr>
          <w:lang w:val="de-DE"/>
        </w:rPr>
        <w:t>_______________________________________________________________________________________</w:t>
      </w:r>
    </w:p>
    <w:p w:rsidR="00D4231E" w:rsidRDefault="00D4231E" w:rsidP="00D4231E">
      <w:pPr>
        <w:spacing w:after="0" w:line="240" w:lineRule="auto"/>
        <w:rPr>
          <w:lang w:val="de-DE"/>
        </w:rPr>
      </w:pPr>
      <w:r>
        <w:rPr>
          <w:lang w:val="de-DE"/>
        </w:rPr>
        <w:t xml:space="preserve">b) </w:t>
      </w:r>
      <w:r w:rsidR="00CB5DB9">
        <w:rPr>
          <w:lang w:val="de-DE"/>
        </w:rPr>
        <w:t xml:space="preserve">Petra kocht zu Hause. Sie </w:t>
      </w:r>
      <w:r w:rsidR="00103EB4">
        <w:rPr>
          <w:lang w:val="de-DE"/>
        </w:rPr>
        <w:t>bestellt</w:t>
      </w:r>
      <w:r w:rsidR="0094229D">
        <w:rPr>
          <w:lang w:val="de-DE"/>
        </w:rPr>
        <w:t xml:space="preserve"> das Essen nicht </w:t>
      </w:r>
      <w:r w:rsidR="00103EB4">
        <w:rPr>
          <w:lang w:val="de-DE"/>
        </w:rPr>
        <w:t>beim Lieferservice</w:t>
      </w:r>
      <w:r w:rsidR="0094229D">
        <w:rPr>
          <w:lang w:val="de-DE"/>
        </w:rPr>
        <w:t>.</w:t>
      </w:r>
    </w:p>
    <w:p w:rsidR="00CB5DB9" w:rsidRDefault="00CB5DB9" w:rsidP="00D4231E">
      <w:pPr>
        <w:spacing w:after="0" w:line="240" w:lineRule="auto"/>
        <w:rPr>
          <w:lang w:val="de-DE"/>
        </w:rPr>
      </w:pPr>
    </w:p>
    <w:p w:rsidR="00D4231E" w:rsidRPr="00CB5DB9" w:rsidRDefault="00CB5DB9" w:rsidP="00D4231E">
      <w:pPr>
        <w:spacing w:after="0" w:line="240" w:lineRule="auto"/>
        <w:rPr>
          <w:lang w:val="de-DE"/>
        </w:rPr>
      </w:pPr>
      <w:r>
        <w:rPr>
          <w:lang w:val="de-DE"/>
        </w:rPr>
        <w:t>_______________________________________________________________________________________</w:t>
      </w:r>
    </w:p>
    <w:p w:rsidR="00D4231E" w:rsidRDefault="00CB5DB9" w:rsidP="00D4231E">
      <w:pPr>
        <w:spacing w:after="0" w:line="240" w:lineRule="auto"/>
        <w:rPr>
          <w:lang w:val="de-DE"/>
        </w:rPr>
      </w:pPr>
      <w:r>
        <w:rPr>
          <w:lang w:val="de-DE"/>
        </w:rPr>
        <w:t>c) Finn benutzt einen klassischen Wecker. Das Smartphone weckt ihn nicht.</w:t>
      </w:r>
    </w:p>
    <w:p w:rsidR="00CB5DB9" w:rsidRDefault="00CB5DB9" w:rsidP="00D4231E">
      <w:pPr>
        <w:spacing w:after="0" w:line="240" w:lineRule="auto"/>
        <w:rPr>
          <w:lang w:val="de-DE"/>
        </w:rPr>
      </w:pPr>
    </w:p>
    <w:p w:rsidR="00CB5DB9" w:rsidRDefault="00CB5DB9" w:rsidP="00CB5DB9">
      <w:pPr>
        <w:spacing w:after="0" w:line="240" w:lineRule="auto"/>
        <w:rPr>
          <w:lang w:val="de-DE"/>
        </w:rPr>
      </w:pPr>
      <w:r>
        <w:rPr>
          <w:lang w:val="de-DE"/>
        </w:rPr>
        <w:t>_______________________________________________________________________________________</w:t>
      </w:r>
    </w:p>
    <w:p w:rsidR="00CB5DB9" w:rsidRDefault="00CB5DB9" w:rsidP="00D4231E">
      <w:pPr>
        <w:spacing w:after="0" w:line="240" w:lineRule="auto"/>
        <w:rPr>
          <w:lang w:val="de-DE"/>
        </w:rPr>
      </w:pPr>
      <w:r>
        <w:rPr>
          <w:lang w:val="de-DE"/>
        </w:rPr>
        <w:t>d) Silvia geht morgens zur Uni. Sie frühstückt nicht.</w:t>
      </w:r>
    </w:p>
    <w:p w:rsidR="00CB5DB9" w:rsidRDefault="00CB5DB9" w:rsidP="00D4231E">
      <w:pPr>
        <w:spacing w:after="0" w:line="240" w:lineRule="auto"/>
        <w:rPr>
          <w:lang w:val="de-DE"/>
        </w:rPr>
      </w:pPr>
    </w:p>
    <w:p w:rsidR="00CB5DB9" w:rsidRDefault="00CB5DB9" w:rsidP="00CB5DB9">
      <w:pPr>
        <w:spacing w:after="0" w:line="240" w:lineRule="auto"/>
        <w:rPr>
          <w:lang w:val="de-DE"/>
        </w:rPr>
      </w:pPr>
      <w:r>
        <w:rPr>
          <w:lang w:val="de-DE"/>
        </w:rPr>
        <w:t>_______________________________________________________________________________________</w:t>
      </w:r>
    </w:p>
    <w:p w:rsidR="00CB5DB9" w:rsidRDefault="00CB5DB9" w:rsidP="00D4231E">
      <w:pPr>
        <w:spacing w:after="0" w:line="240" w:lineRule="auto"/>
        <w:rPr>
          <w:lang w:val="de-DE"/>
        </w:rPr>
      </w:pPr>
      <w:r>
        <w:rPr>
          <w:lang w:val="de-DE"/>
        </w:rPr>
        <w:t>e) Franca fährt am Wochenende nach Berlin. Ihr Freund weiß das nicht.</w:t>
      </w:r>
    </w:p>
    <w:p w:rsidR="00CB5DB9" w:rsidRDefault="00CB5DB9" w:rsidP="00D4231E">
      <w:pPr>
        <w:spacing w:after="0" w:line="240" w:lineRule="auto"/>
        <w:rPr>
          <w:lang w:val="de-DE"/>
        </w:rPr>
      </w:pPr>
    </w:p>
    <w:p w:rsidR="00CB5DB9" w:rsidRDefault="00CB5DB9" w:rsidP="00CB5DB9">
      <w:pPr>
        <w:spacing w:after="0" w:line="240" w:lineRule="auto"/>
        <w:rPr>
          <w:lang w:val="de-DE"/>
        </w:rPr>
      </w:pPr>
      <w:r>
        <w:rPr>
          <w:lang w:val="de-DE"/>
        </w:rPr>
        <w:t>_______________________________________________________________________________________</w:t>
      </w:r>
    </w:p>
    <w:p w:rsidR="00CB5DB9" w:rsidRDefault="00CB5DB9" w:rsidP="00D4231E">
      <w:pPr>
        <w:spacing w:after="0" w:line="240" w:lineRule="auto"/>
        <w:rPr>
          <w:lang w:val="de-DE"/>
        </w:rPr>
      </w:pPr>
      <w:r>
        <w:rPr>
          <w:lang w:val="de-DE"/>
        </w:rPr>
        <w:t xml:space="preserve">f) </w:t>
      </w:r>
      <w:r w:rsidR="0094229D">
        <w:rPr>
          <w:lang w:val="de-DE"/>
        </w:rPr>
        <w:t>Nik liest eine Tageszeitung. Er informiert sich nicht in den Sozialen Medien.</w:t>
      </w:r>
    </w:p>
    <w:p w:rsidR="0094229D" w:rsidRDefault="0094229D" w:rsidP="00D4231E">
      <w:pPr>
        <w:spacing w:after="0" w:line="240" w:lineRule="auto"/>
        <w:rPr>
          <w:lang w:val="de-DE"/>
        </w:rPr>
      </w:pPr>
    </w:p>
    <w:p w:rsidR="0094229D" w:rsidRDefault="0094229D" w:rsidP="0094229D">
      <w:pPr>
        <w:spacing w:after="0" w:line="240" w:lineRule="auto"/>
        <w:rPr>
          <w:lang w:val="de-DE"/>
        </w:rPr>
      </w:pPr>
      <w:r>
        <w:rPr>
          <w:lang w:val="de-DE"/>
        </w:rPr>
        <w:t>_______________________________________________________________________________________</w:t>
      </w:r>
    </w:p>
    <w:p w:rsidR="0094229D" w:rsidRDefault="0094229D" w:rsidP="00D4231E">
      <w:pPr>
        <w:spacing w:after="0" w:line="240" w:lineRule="auto"/>
        <w:rPr>
          <w:lang w:val="de-DE"/>
        </w:rPr>
      </w:pPr>
    </w:p>
    <w:p w:rsidR="0013113D" w:rsidRPr="00666B19" w:rsidRDefault="0013113D" w:rsidP="00666B19">
      <w:pPr>
        <w:spacing w:after="0" w:line="240" w:lineRule="auto"/>
        <w:rPr>
          <w:rFonts w:cstheme="minorHAnsi"/>
          <w:lang w:val="de-DE"/>
        </w:rPr>
      </w:pPr>
    </w:p>
    <w:sectPr w:rsidR="0013113D" w:rsidRPr="00666B19" w:rsidSect="003245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2A1" w:rsidRDefault="004912A1" w:rsidP="007579D6">
      <w:pPr>
        <w:spacing w:after="0" w:line="240" w:lineRule="auto"/>
      </w:pPr>
      <w:r>
        <w:separator/>
      </w:r>
    </w:p>
  </w:endnote>
  <w:endnote w:type="continuationSeparator" w:id="0">
    <w:p w:rsidR="004912A1" w:rsidRDefault="004912A1" w:rsidP="00757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D7C" w:rsidRDefault="00DD4D7C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9D6" w:rsidRPr="00DD4D7C" w:rsidRDefault="007579D6">
    <w:pPr>
      <w:pStyle w:val="Pidipagina"/>
      <w:rPr>
        <w:sz w:val="20"/>
        <w:szCs w:val="20"/>
      </w:rPr>
    </w:pPr>
    <w:r w:rsidRPr="00DD4D7C">
      <w:rPr>
        <w:sz w:val="20"/>
        <w:szCs w:val="20"/>
      </w:rPr>
      <w:t>Elk</w:t>
    </w:r>
    <w:r w:rsidR="00DD4D7C" w:rsidRPr="00DD4D7C">
      <w:rPr>
        <w:sz w:val="20"/>
        <w:szCs w:val="20"/>
      </w:rPr>
      <w:t>e Vaih Unterrichtsmaterialien B1</w:t>
    </w:r>
  </w:p>
  <w:p w:rsidR="007579D6" w:rsidRDefault="007579D6">
    <w:pPr>
      <w:pStyle w:val="Pidipagina"/>
    </w:pPr>
  </w:p>
  <w:p w:rsidR="00026CB5" w:rsidRDefault="00026CB5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D7C" w:rsidRDefault="00DD4D7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2A1" w:rsidRDefault="004912A1" w:rsidP="007579D6">
      <w:pPr>
        <w:spacing w:after="0" w:line="240" w:lineRule="auto"/>
      </w:pPr>
      <w:r>
        <w:separator/>
      </w:r>
    </w:p>
  </w:footnote>
  <w:footnote w:type="continuationSeparator" w:id="0">
    <w:p w:rsidR="004912A1" w:rsidRDefault="004912A1" w:rsidP="007579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D7C" w:rsidRDefault="00DD4D7C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D7C" w:rsidRDefault="00DD4D7C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D7C" w:rsidRDefault="00DD4D7C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4B58"/>
    <w:multiLevelType w:val="multilevel"/>
    <w:tmpl w:val="8D068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097762"/>
    <w:multiLevelType w:val="hybridMultilevel"/>
    <w:tmpl w:val="5C405A2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0F60C9"/>
    <w:multiLevelType w:val="hybridMultilevel"/>
    <w:tmpl w:val="230CD514"/>
    <w:lvl w:ilvl="0" w:tplc="D000142C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4C424CD"/>
    <w:multiLevelType w:val="hybridMultilevel"/>
    <w:tmpl w:val="27E00E0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1A0E97"/>
    <w:multiLevelType w:val="hybridMultilevel"/>
    <w:tmpl w:val="3BFC86EC"/>
    <w:lvl w:ilvl="0" w:tplc="7F880460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6">
    <w:nsid w:val="266109C0"/>
    <w:multiLevelType w:val="hybridMultilevel"/>
    <w:tmpl w:val="D21C3238"/>
    <w:lvl w:ilvl="0" w:tplc="0410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8238F7"/>
    <w:multiLevelType w:val="hybridMultilevel"/>
    <w:tmpl w:val="D0921396"/>
    <w:lvl w:ilvl="0" w:tplc="997EDE6E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8">
    <w:nsid w:val="28B43F08"/>
    <w:multiLevelType w:val="hybridMultilevel"/>
    <w:tmpl w:val="878CA0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871609"/>
    <w:multiLevelType w:val="multilevel"/>
    <w:tmpl w:val="FDD22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AD728B"/>
    <w:multiLevelType w:val="hybridMultilevel"/>
    <w:tmpl w:val="489AA2A6"/>
    <w:lvl w:ilvl="0" w:tplc="A3D6F562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9D1609"/>
    <w:multiLevelType w:val="hybridMultilevel"/>
    <w:tmpl w:val="793A41B8"/>
    <w:lvl w:ilvl="0" w:tplc="4C26B48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3B8C3BA5"/>
    <w:multiLevelType w:val="hybridMultilevel"/>
    <w:tmpl w:val="02B2E5C2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>
    <w:nsid w:val="47DE4BF3"/>
    <w:multiLevelType w:val="hybridMultilevel"/>
    <w:tmpl w:val="78B2CE8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D905A7"/>
    <w:multiLevelType w:val="hybridMultilevel"/>
    <w:tmpl w:val="F912DE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9D037F"/>
    <w:multiLevelType w:val="hybridMultilevel"/>
    <w:tmpl w:val="642ED824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8">
    <w:nsid w:val="659C4B92"/>
    <w:multiLevelType w:val="multilevel"/>
    <w:tmpl w:val="A9D61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0302BE1"/>
    <w:multiLevelType w:val="hybridMultilevel"/>
    <w:tmpl w:val="C35059B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5"/>
  </w:num>
  <w:num w:numId="3">
    <w:abstractNumId w:val="2"/>
  </w:num>
  <w:num w:numId="4">
    <w:abstractNumId w:val="7"/>
  </w:num>
  <w:num w:numId="5">
    <w:abstractNumId w:val="5"/>
  </w:num>
  <w:num w:numId="6">
    <w:abstractNumId w:val="13"/>
  </w:num>
  <w:num w:numId="7">
    <w:abstractNumId w:val="17"/>
  </w:num>
  <w:num w:numId="8">
    <w:abstractNumId w:val="20"/>
  </w:num>
  <w:num w:numId="9">
    <w:abstractNumId w:val="16"/>
  </w:num>
  <w:num w:numId="10">
    <w:abstractNumId w:val="12"/>
  </w:num>
  <w:num w:numId="11">
    <w:abstractNumId w:val="3"/>
  </w:num>
  <w:num w:numId="12">
    <w:abstractNumId w:val="10"/>
  </w:num>
  <w:num w:numId="13">
    <w:abstractNumId w:val="8"/>
  </w:num>
  <w:num w:numId="14">
    <w:abstractNumId w:val="19"/>
  </w:num>
  <w:num w:numId="15">
    <w:abstractNumId w:val="1"/>
  </w:num>
  <w:num w:numId="16">
    <w:abstractNumId w:val="14"/>
  </w:num>
  <w:num w:numId="17">
    <w:abstractNumId w:val="4"/>
  </w:num>
  <w:num w:numId="18">
    <w:abstractNumId w:val="6"/>
  </w:num>
  <w:num w:numId="19">
    <w:abstractNumId w:val="18"/>
  </w:num>
  <w:num w:numId="20">
    <w:abstractNumId w:val="0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2A00"/>
    <w:rsid w:val="00026CB5"/>
    <w:rsid w:val="0003640B"/>
    <w:rsid w:val="00063C96"/>
    <w:rsid w:val="0007523A"/>
    <w:rsid w:val="000E22FE"/>
    <w:rsid w:val="001012A3"/>
    <w:rsid w:val="001019CC"/>
    <w:rsid w:val="00103EB4"/>
    <w:rsid w:val="00106D9F"/>
    <w:rsid w:val="00124809"/>
    <w:rsid w:val="0013113D"/>
    <w:rsid w:val="001412E6"/>
    <w:rsid w:val="0014281A"/>
    <w:rsid w:val="001510DC"/>
    <w:rsid w:val="00152840"/>
    <w:rsid w:val="00194B1B"/>
    <w:rsid w:val="001B579B"/>
    <w:rsid w:val="001D47FB"/>
    <w:rsid w:val="001D6BF8"/>
    <w:rsid w:val="001E3D3E"/>
    <w:rsid w:val="001E486D"/>
    <w:rsid w:val="00210756"/>
    <w:rsid w:val="00241EF4"/>
    <w:rsid w:val="00257207"/>
    <w:rsid w:val="002B310C"/>
    <w:rsid w:val="00307903"/>
    <w:rsid w:val="00324527"/>
    <w:rsid w:val="00334432"/>
    <w:rsid w:val="003457E6"/>
    <w:rsid w:val="00373858"/>
    <w:rsid w:val="003843A6"/>
    <w:rsid w:val="003A66F3"/>
    <w:rsid w:val="003A78CC"/>
    <w:rsid w:val="00403C9E"/>
    <w:rsid w:val="004178FD"/>
    <w:rsid w:val="004259D7"/>
    <w:rsid w:val="00436208"/>
    <w:rsid w:val="0046062A"/>
    <w:rsid w:val="004621D2"/>
    <w:rsid w:val="004912A1"/>
    <w:rsid w:val="004959D3"/>
    <w:rsid w:val="00497EC4"/>
    <w:rsid w:val="004A5069"/>
    <w:rsid w:val="004A60EE"/>
    <w:rsid w:val="004B20E1"/>
    <w:rsid w:val="00503E49"/>
    <w:rsid w:val="00504BF4"/>
    <w:rsid w:val="00516B53"/>
    <w:rsid w:val="005237E8"/>
    <w:rsid w:val="005267F7"/>
    <w:rsid w:val="005613DB"/>
    <w:rsid w:val="00592C8E"/>
    <w:rsid w:val="005B2CCE"/>
    <w:rsid w:val="005C5800"/>
    <w:rsid w:val="005C6425"/>
    <w:rsid w:val="005F28D3"/>
    <w:rsid w:val="00620906"/>
    <w:rsid w:val="006435AC"/>
    <w:rsid w:val="00644B5D"/>
    <w:rsid w:val="00666B19"/>
    <w:rsid w:val="006B433D"/>
    <w:rsid w:val="006B7482"/>
    <w:rsid w:val="006D04A8"/>
    <w:rsid w:val="006D30A7"/>
    <w:rsid w:val="006E40DE"/>
    <w:rsid w:val="006F38E7"/>
    <w:rsid w:val="007124DD"/>
    <w:rsid w:val="00714750"/>
    <w:rsid w:val="00730DF9"/>
    <w:rsid w:val="007473ED"/>
    <w:rsid w:val="007579D6"/>
    <w:rsid w:val="00767F5A"/>
    <w:rsid w:val="00772EF5"/>
    <w:rsid w:val="00772F02"/>
    <w:rsid w:val="00784622"/>
    <w:rsid w:val="007B300F"/>
    <w:rsid w:val="007B6289"/>
    <w:rsid w:val="007D72ED"/>
    <w:rsid w:val="007E0B24"/>
    <w:rsid w:val="007E3417"/>
    <w:rsid w:val="008011AF"/>
    <w:rsid w:val="00820B89"/>
    <w:rsid w:val="00825DF6"/>
    <w:rsid w:val="008361E2"/>
    <w:rsid w:val="00853683"/>
    <w:rsid w:val="00892D86"/>
    <w:rsid w:val="00893678"/>
    <w:rsid w:val="008C0D21"/>
    <w:rsid w:val="008D2A00"/>
    <w:rsid w:val="009131CB"/>
    <w:rsid w:val="00933B02"/>
    <w:rsid w:val="00940CAF"/>
    <w:rsid w:val="00941805"/>
    <w:rsid w:val="0094229D"/>
    <w:rsid w:val="00951204"/>
    <w:rsid w:val="00956487"/>
    <w:rsid w:val="00990AD3"/>
    <w:rsid w:val="009B1036"/>
    <w:rsid w:val="009B4180"/>
    <w:rsid w:val="009D1915"/>
    <w:rsid w:val="009D4153"/>
    <w:rsid w:val="00A11BF9"/>
    <w:rsid w:val="00A800D5"/>
    <w:rsid w:val="00A843DB"/>
    <w:rsid w:val="00A8597B"/>
    <w:rsid w:val="00A86C07"/>
    <w:rsid w:val="00AA3445"/>
    <w:rsid w:val="00AB1E53"/>
    <w:rsid w:val="00B05BD5"/>
    <w:rsid w:val="00B06719"/>
    <w:rsid w:val="00B14FE0"/>
    <w:rsid w:val="00B32F4E"/>
    <w:rsid w:val="00B66AB7"/>
    <w:rsid w:val="00BB75E2"/>
    <w:rsid w:val="00BF73C1"/>
    <w:rsid w:val="00C14727"/>
    <w:rsid w:val="00C36FEF"/>
    <w:rsid w:val="00C84700"/>
    <w:rsid w:val="00C915D0"/>
    <w:rsid w:val="00CA00A0"/>
    <w:rsid w:val="00CA77A2"/>
    <w:rsid w:val="00CB59A5"/>
    <w:rsid w:val="00CB5DB9"/>
    <w:rsid w:val="00CB6A26"/>
    <w:rsid w:val="00D2286C"/>
    <w:rsid w:val="00D4231E"/>
    <w:rsid w:val="00D446C3"/>
    <w:rsid w:val="00D644FE"/>
    <w:rsid w:val="00D66FFA"/>
    <w:rsid w:val="00D83EA8"/>
    <w:rsid w:val="00DD4998"/>
    <w:rsid w:val="00DD4D7C"/>
    <w:rsid w:val="00E2732C"/>
    <w:rsid w:val="00E5444D"/>
    <w:rsid w:val="00E72D72"/>
    <w:rsid w:val="00E773B6"/>
    <w:rsid w:val="00E83EC3"/>
    <w:rsid w:val="00EA62BF"/>
    <w:rsid w:val="00EB14C0"/>
    <w:rsid w:val="00EB209F"/>
    <w:rsid w:val="00ED2D4B"/>
    <w:rsid w:val="00F12FDD"/>
    <w:rsid w:val="00F17F75"/>
    <w:rsid w:val="00F7135B"/>
    <w:rsid w:val="00F7181B"/>
    <w:rsid w:val="00F760EE"/>
    <w:rsid w:val="00FB50BB"/>
    <w:rsid w:val="00FB5F1D"/>
    <w:rsid w:val="00FD5D0A"/>
    <w:rsid w:val="00FF4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5DB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46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5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7579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79D6"/>
  </w:style>
  <w:style w:type="paragraph" w:styleId="Pidipagina">
    <w:name w:val="footer"/>
    <w:basedOn w:val="Normale"/>
    <w:link w:val="PidipaginaCarattere"/>
    <w:uiPriority w:val="99"/>
    <w:unhideWhenUsed/>
    <w:rsid w:val="007579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79D6"/>
  </w:style>
  <w:style w:type="character" w:styleId="Enfasigrassetto">
    <w:name w:val="Strong"/>
    <w:basedOn w:val="Carpredefinitoparagrafo"/>
    <w:uiPriority w:val="22"/>
    <w:qFormat/>
    <w:rsid w:val="003457E6"/>
    <w:rPr>
      <w:b/>
      <w:bCs/>
    </w:rPr>
  </w:style>
  <w:style w:type="character" w:styleId="Enfasicorsivo">
    <w:name w:val="Emphasis"/>
    <w:basedOn w:val="Carpredefinitoparagrafo"/>
    <w:uiPriority w:val="20"/>
    <w:qFormat/>
    <w:rsid w:val="003457E6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3457E6"/>
    <w:rPr>
      <w:color w:val="0000FF"/>
      <w:u w:val="single"/>
    </w:rPr>
  </w:style>
  <w:style w:type="character" w:customStyle="1" w:styleId="t286pc">
    <w:name w:val="t286pc"/>
    <w:basedOn w:val="Carpredefinitoparagrafo"/>
    <w:rsid w:val="003457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0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85479">
          <w:marLeft w:val="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27072">
              <w:marLeft w:val="0"/>
              <w:marRight w:val="0"/>
              <w:marTop w:val="24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58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801095">
              <w:marLeft w:val="0"/>
              <w:marRight w:val="0"/>
              <w:marTop w:val="12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50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70813">
              <w:marLeft w:val="0"/>
              <w:marRight w:val="0"/>
              <w:marTop w:val="12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898623">
              <w:marLeft w:val="0"/>
              <w:marRight w:val="0"/>
              <w:marTop w:val="12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15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AB847-3921-4234-8579-938BBDB8D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9</cp:revision>
  <cp:lastPrinted>2026-07-06T13:55:00Z</cp:lastPrinted>
  <dcterms:created xsi:type="dcterms:W3CDTF">2026-07-09T00:44:00Z</dcterms:created>
  <dcterms:modified xsi:type="dcterms:W3CDTF">2026-07-09T01:25:00Z</dcterms:modified>
</cp:coreProperties>
</file>