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FC5" w:rsidRPr="00131FC5" w:rsidRDefault="00131FC5" w:rsidP="00131FC5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131FC5">
        <w:rPr>
          <w:rFonts w:ascii="Calibri" w:hAnsi="Calibri" w:cs="Calibri"/>
          <w:b/>
          <w:sz w:val="28"/>
          <w:szCs w:val="28"/>
          <w:lang w:val="de-DE"/>
        </w:rPr>
        <w:t xml:space="preserve">SBLATT GRAMMATIK: KONNEKTOREN </w:t>
      </w:r>
      <w:r w:rsidRPr="00131FC5">
        <w:rPr>
          <w:rFonts w:ascii="Calibri" w:hAnsi="Calibri" w:cs="Calibri"/>
          <w:b/>
          <w:i/>
          <w:sz w:val="28"/>
          <w:szCs w:val="28"/>
          <w:lang w:val="de-DE"/>
        </w:rPr>
        <w:t>ohne (zu/dass), anstatt (zu/dass)</w:t>
      </w:r>
    </w:p>
    <w:p w:rsidR="00131FC5" w:rsidRPr="00131FC5" w:rsidRDefault="00131FC5" w:rsidP="00131FC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131FC5">
        <w:rPr>
          <w:rFonts w:ascii="Calibri" w:hAnsi="Calibri" w:cs="Calibri"/>
          <w:b/>
          <w:i/>
          <w:sz w:val="28"/>
          <w:szCs w:val="28"/>
          <w:lang w:val="de-DE"/>
        </w:rPr>
        <w:t xml:space="preserve">                                                  </w:t>
      </w:r>
      <w:r w:rsidRPr="00131FC5">
        <w:rPr>
          <w:rFonts w:ascii="Calibri" w:hAnsi="Calibri" w:cs="Calibri"/>
          <w:b/>
          <w:i/>
          <w:sz w:val="24"/>
          <w:szCs w:val="24"/>
          <w:lang w:val="de-DE"/>
        </w:rPr>
        <w:t>Momente B1 Lektion 20</w:t>
      </w:r>
    </w:p>
    <w:p w:rsidR="00131FC5" w:rsidRPr="00131FC5" w:rsidRDefault="00131FC5" w:rsidP="00131FC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131FC5"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______________________________________________________________________________</w:t>
      </w:r>
    </w:p>
    <w:p w:rsidR="00131FC5" w:rsidRPr="00131FC5" w:rsidRDefault="00131FC5" w:rsidP="00131FC5">
      <w:pPr>
        <w:pStyle w:val="Paragrafoelenco"/>
        <w:rPr>
          <w:rFonts w:ascii="Calibri" w:hAnsi="Calibri" w:cs="Calibri"/>
          <w:b/>
        </w:rPr>
      </w:pPr>
    </w:p>
    <w:p w:rsidR="00131FC5" w:rsidRPr="00131FC5" w:rsidRDefault="00131FC5" w:rsidP="00131FC5">
      <w:pPr>
        <w:pStyle w:val="Paragrafoelenco"/>
        <w:numPr>
          <w:ilvl w:val="0"/>
          <w:numId w:val="1"/>
        </w:numPr>
        <w:rPr>
          <w:rFonts w:ascii="Calibri" w:hAnsi="Calibri" w:cs="Calibri"/>
          <w:b/>
        </w:rPr>
      </w:pPr>
      <w:proofErr w:type="spellStart"/>
      <w:r w:rsidRPr="00131FC5">
        <w:rPr>
          <w:rFonts w:ascii="Calibri" w:hAnsi="Calibri" w:cs="Calibri"/>
          <w:b/>
        </w:rPr>
        <w:t>Erklärung</w:t>
      </w:r>
      <w:proofErr w:type="spellEnd"/>
    </w:p>
    <w:tbl>
      <w:tblPr>
        <w:tblStyle w:val="Grigliatabella"/>
        <w:tblW w:w="0" w:type="auto"/>
        <w:tblInd w:w="0" w:type="dxa"/>
        <w:tblLook w:val="04A0"/>
      </w:tblPr>
      <w:tblGrid>
        <w:gridCol w:w="9628"/>
      </w:tblGrid>
      <w:tr w:rsidR="00131FC5" w:rsidRPr="00131FC5" w:rsidTr="00131FC5">
        <w:trPr>
          <w:trHeight w:val="292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 xml:space="preserve"> </w:t>
            </w:r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 xml:space="preserve">a)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Ohne…zu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/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Ohne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 xml:space="preserve">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dass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 xml:space="preserve"> </w:t>
            </w: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 xml:space="preserve">introducono un’azione che, contrariamente alle aspettative. non si verifica o non si è verificata. 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Anna geht über die Straße,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>ohne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auf den Verkehr zu achten.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  <w:t>Anna attraversa la strada senza prestare attenzione al traffico.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b) (An)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statt…zu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/(An)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statt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 xml:space="preserve">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dass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 xml:space="preserve"> </w:t>
            </w: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 xml:space="preserve">introducono nella frase secondaria l’azione che non si è verificata tra due azioni possibili. L’azione effettivamente compiuto dal soggetto è invece indicata nella frase principale. 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>Alex geht ins Fitness-Studio (</w:t>
            </w:r>
            <w:proofErr w:type="spellStart"/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>azione</w:t>
            </w:r>
            <w:proofErr w:type="spellEnd"/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>compiuta</w:t>
            </w:r>
            <w:proofErr w:type="spellEnd"/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da Alex),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 xml:space="preserve">statt 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für die Prüfung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>zu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lernen.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  <w:t>Alex va in palestra, invece di studiare per l´esame.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c)</w:t>
            </w: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 xml:space="preserve">Nelle frasi secondarie con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ohne…zu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/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ohne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 xml:space="preserve">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>dass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i/>
                <w:color w:val="3A3A3A"/>
                <w:lang w:eastAsia="it-IT"/>
              </w:rPr>
              <w:t xml:space="preserve"> e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(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an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)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statt…zu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/(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an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)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statt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 xml:space="preserve"> </w:t>
            </w:r>
            <w:proofErr w:type="spellStart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dass</w:t>
            </w:r>
            <w:proofErr w:type="spellEnd"/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 xml:space="preserve"> </w:t>
            </w: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>la negazione non è esplicita perché queste frasi semanticamente esprimono già la negazione.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Marc geht in die Uni. Er frühstückt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>nicht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.  -  Marc geht in die Uni,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>ohne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</w:t>
            </w:r>
            <w:r w:rsidRPr="00131FC5">
              <w:rPr>
                <w:rFonts w:ascii="Calibri" w:eastAsia="Times New Roman" w:hAnsi="Calibri" w:cs="Calibri"/>
                <w:b/>
                <w:color w:val="3A3A3A"/>
                <w:sz w:val="20"/>
                <w:szCs w:val="20"/>
                <w:lang w:val="de-DE" w:eastAsia="it-IT"/>
              </w:rPr>
              <w:t>zu</w:t>
            </w: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 xml:space="preserve"> frühstücken.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  <w:t>Marc va all’università senza fare colazione.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>Emma trinkt keinen Kaffee, Sie trinkt heute grünen Tee.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sz w:val="20"/>
                <w:szCs w:val="20"/>
                <w:lang w:val="de-DE" w:eastAsia="it-IT"/>
              </w:rPr>
              <w:t>Statt Kaffee zu trinken, trinkt Emma heute grünen Tee.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i/>
                <w:color w:val="3A3A3A"/>
                <w:sz w:val="20"/>
                <w:szCs w:val="20"/>
                <w:lang w:eastAsia="it-IT"/>
              </w:rPr>
              <w:t>Invece di bere caffè, oggi Emma beve tè verde.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b/>
                <w:color w:val="3A3A3A"/>
                <w:lang w:eastAsia="it-IT"/>
              </w:rPr>
              <w:t>d)</w:t>
            </w: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 xml:space="preserve"> Per entrambi i connettori vale quanto segue: se il soggetto nella proposizione principale e in quella subordinata è lo stesso, di solito si usa la costruzione con l'infinito. </w:t>
            </w:r>
          </w:p>
          <w:p w:rsidR="00131FC5" w:rsidRPr="00131FC5" w:rsidRDefault="00131FC5">
            <w:pPr>
              <w:shd w:val="clear" w:color="auto" w:fill="FFFFFF"/>
              <w:spacing w:line="288" w:lineRule="atLeast"/>
              <w:outlineLvl w:val="1"/>
              <w:rPr>
                <w:rFonts w:ascii="Calibri" w:eastAsia="Times New Roman" w:hAnsi="Calibri" w:cs="Calibri"/>
                <w:color w:val="3A3A3A"/>
                <w:lang w:eastAsia="it-IT"/>
              </w:rPr>
            </w:pPr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>Se i soggetti nella proposizione principale e in quella subordinata sono diversi,  si deve sempre utilizzare la variante con “</w:t>
            </w:r>
            <w:proofErr w:type="spellStart"/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>dass</w:t>
            </w:r>
            <w:proofErr w:type="spellEnd"/>
            <w:r w:rsidRPr="00131FC5">
              <w:rPr>
                <w:rFonts w:ascii="Calibri" w:eastAsia="Times New Roman" w:hAnsi="Calibri" w:cs="Calibri"/>
                <w:color w:val="3A3A3A"/>
                <w:lang w:eastAsia="it-IT"/>
              </w:rPr>
              <w:t>”.</w:t>
            </w:r>
          </w:p>
        </w:tc>
      </w:tr>
    </w:tbl>
    <w:p w:rsidR="00131FC5" w:rsidRDefault="00131FC5" w:rsidP="00131FC5">
      <w:pPr>
        <w:spacing w:after="0" w:line="240" w:lineRule="auto"/>
        <w:rPr>
          <w:rFonts w:ascii="Calibri" w:hAnsi="Calibri" w:cs="Calibri"/>
          <w:b/>
          <w:color w:val="FF0000"/>
        </w:rPr>
      </w:pPr>
    </w:p>
    <w:p w:rsidR="0086630B" w:rsidRPr="00131FC5" w:rsidRDefault="0086630B" w:rsidP="00131FC5">
      <w:pPr>
        <w:spacing w:after="0" w:line="240" w:lineRule="auto"/>
        <w:rPr>
          <w:rFonts w:ascii="Calibri" w:hAnsi="Calibri" w:cs="Calibri"/>
          <w:b/>
          <w:color w:val="FF0000"/>
        </w:rPr>
      </w:pPr>
    </w:p>
    <w:p w:rsidR="00131FC5" w:rsidRPr="00131FC5" w:rsidRDefault="00131FC5" w:rsidP="00131FC5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b/>
          <w:iCs/>
          <w:lang w:val="de-DE"/>
        </w:rPr>
        <w:t xml:space="preserve">Üben Sie. Verbinden Sie die Sätze mit einem Satz mit </w:t>
      </w:r>
      <w:r w:rsidRPr="00131FC5">
        <w:rPr>
          <w:rFonts w:ascii="Calibri" w:hAnsi="Calibri" w:cs="Calibri"/>
          <w:b/>
          <w:i/>
          <w:iCs/>
          <w:lang w:val="de-DE"/>
        </w:rPr>
        <w:t>ohne zu/ohne dass</w:t>
      </w:r>
      <w:r w:rsidRPr="00131FC5">
        <w:rPr>
          <w:rFonts w:ascii="Calibri" w:hAnsi="Calibri" w:cs="Calibri"/>
          <w:b/>
          <w:iCs/>
          <w:lang w:val="de-DE"/>
        </w:rPr>
        <w:t xml:space="preserve"> oder </w:t>
      </w:r>
      <w:r w:rsidRPr="00131FC5">
        <w:rPr>
          <w:rFonts w:ascii="Calibri" w:hAnsi="Calibri" w:cs="Calibri"/>
          <w:b/>
          <w:i/>
          <w:iCs/>
          <w:lang w:val="de-DE"/>
        </w:rPr>
        <w:t>statt zu/statt das.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>Fred geht aus dem Haus. Er nimmt seinen Regenschirm nicht mit.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i/>
          <w:sz w:val="20"/>
          <w:szCs w:val="20"/>
          <w:lang w:val="de-DE"/>
        </w:rPr>
      </w:pPr>
      <w:r w:rsidRPr="00131FC5">
        <w:rPr>
          <w:rFonts w:ascii="Calibri" w:hAnsi="Calibri" w:cs="Calibri"/>
          <w:i/>
          <w:sz w:val="20"/>
          <w:szCs w:val="20"/>
          <w:lang w:val="de-DE"/>
        </w:rPr>
        <w:t>Fred geht aus dem Haus ohne seinen Regenschirm mitzunehmen.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i/>
          <w:sz w:val="20"/>
          <w:szCs w:val="20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 xml:space="preserve">a) Max geht mit seinen Freunden ins Kino. Er lernt nicht für die Prüfung. </w:t>
      </w:r>
    </w:p>
    <w:p w:rsidR="00131FC5" w:rsidRDefault="00131FC5" w:rsidP="00131FC5">
      <w:pPr>
        <w:spacing w:after="0" w:line="240" w:lineRule="auto"/>
        <w:rPr>
          <w:rFonts w:ascii="Calibri" w:hAnsi="Calibri" w:cs="Calibri"/>
          <w:b/>
          <w:i/>
          <w:lang w:val="de-DE"/>
        </w:rPr>
      </w:pPr>
      <w:r w:rsidRPr="00131FC5">
        <w:rPr>
          <w:rFonts w:ascii="Calibri" w:hAnsi="Calibri" w:cs="Calibri"/>
          <w:b/>
          <w:i/>
          <w:lang w:val="de-DE"/>
        </w:rPr>
        <w:t>Max ge</w:t>
      </w:r>
      <w:r>
        <w:rPr>
          <w:rFonts w:ascii="Calibri" w:hAnsi="Calibri" w:cs="Calibri"/>
          <w:b/>
          <w:i/>
          <w:lang w:val="de-DE"/>
        </w:rPr>
        <w:t>ht mit seinen Freunden ins Kino, statt</w:t>
      </w:r>
      <w:r w:rsidRPr="00131FC5">
        <w:rPr>
          <w:rFonts w:ascii="Calibri" w:hAnsi="Calibri" w:cs="Calibri"/>
          <w:b/>
          <w:i/>
          <w:lang w:val="de-DE"/>
        </w:rPr>
        <w:t xml:space="preserve"> für die Prüfung</w:t>
      </w:r>
      <w:r>
        <w:rPr>
          <w:rFonts w:ascii="Calibri" w:hAnsi="Calibri" w:cs="Calibri"/>
          <w:b/>
          <w:i/>
          <w:lang w:val="de-DE"/>
        </w:rPr>
        <w:t xml:space="preserve"> zu lernen</w:t>
      </w:r>
      <w:r w:rsidRPr="00131FC5">
        <w:rPr>
          <w:rFonts w:ascii="Calibri" w:hAnsi="Calibri" w:cs="Calibri"/>
          <w:b/>
          <w:i/>
          <w:lang w:val="de-DE"/>
        </w:rPr>
        <w:t>.</w:t>
      </w:r>
      <w:r>
        <w:rPr>
          <w:rFonts w:ascii="Calibri" w:hAnsi="Calibri" w:cs="Calibri"/>
          <w:b/>
          <w:i/>
          <w:lang w:val="de-DE"/>
        </w:rPr>
        <w:t xml:space="preserve"> 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b/>
          <w:i/>
          <w:lang w:val="de-DE"/>
        </w:rPr>
      </w:pPr>
    </w:p>
    <w:p w:rsid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 xml:space="preserve">b) Petra kocht zu Hause. Sie </w:t>
      </w:r>
      <w:r>
        <w:rPr>
          <w:rFonts w:ascii="Calibri" w:hAnsi="Calibri" w:cs="Calibri"/>
          <w:lang w:val="de-DE"/>
        </w:rPr>
        <w:t>bestellt</w:t>
      </w:r>
      <w:r w:rsidRPr="00131FC5">
        <w:rPr>
          <w:rFonts w:ascii="Calibri" w:hAnsi="Calibri" w:cs="Calibri"/>
          <w:lang w:val="de-DE"/>
        </w:rPr>
        <w:t xml:space="preserve"> das Essen nicht </w:t>
      </w:r>
      <w:r>
        <w:rPr>
          <w:rFonts w:ascii="Calibri" w:hAnsi="Calibri" w:cs="Calibri"/>
          <w:lang w:val="de-DE"/>
        </w:rPr>
        <w:t>beim Lieferservice.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b/>
          <w:lang w:val="de-DE"/>
        </w:rPr>
      </w:pPr>
      <w:r w:rsidRPr="00131FC5">
        <w:rPr>
          <w:rFonts w:ascii="Calibri" w:hAnsi="Calibri" w:cs="Calibri"/>
          <w:b/>
          <w:lang w:val="de-DE"/>
        </w:rPr>
        <w:t xml:space="preserve">Petra kocht zu Hause, statt das Essen </w:t>
      </w:r>
      <w:r>
        <w:rPr>
          <w:rFonts w:ascii="Calibri" w:hAnsi="Calibri" w:cs="Calibri"/>
          <w:b/>
          <w:lang w:val="de-DE"/>
        </w:rPr>
        <w:t>beim Lieferservice zu bestellen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>c) Finn benutzt einen klassischen Wecker. Das Smartphone weckt ihn nicht.</w:t>
      </w:r>
    </w:p>
    <w:p w:rsidR="0086630B" w:rsidRPr="0086630B" w:rsidRDefault="0086630B" w:rsidP="0086630B">
      <w:pPr>
        <w:spacing w:after="0" w:line="240" w:lineRule="auto"/>
        <w:rPr>
          <w:rFonts w:ascii="Calibri" w:hAnsi="Calibri" w:cs="Calibri"/>
          <w:b/>
          <w:lang w:val="de-DE"/>
        </w:rPr>
      </w:pPr>
      <w:r w:rsidRPr="0086630B">
        <w:rPr>
          <w:rFonts w:ascii="Calibri" w:hAnsi="Calibri" w:cs="Calibri"/>
          <w:b/>
          <w:lang w:val="de-DE"/>
        </w:rPr>
        <w:t>Finn b</w:t>
      </w:r>
      <w:r>
        <w:rPr>
          <w:rFonts w:ascii="Calibri" w:hAnsi="Calibri" w:cs="Calibri"/>
          <w:b/>
          <w:lang w:val="de-DE"/>
        </w:rPr>
        <w:t>enutzt einen klassischen Wecker, statt dass d</w:t>
      </w:r>
      <w:r w:rsidRPr="0086630B">
        <w:rPr>
          <w:rFonts w:ascii="Calibri" w:hAnsi="Calibri" w:cs="Calibri"/>
          <w:b/>
          <w:lang w:val="de-DE"/>
        </w:rPr>
        <w:t>as Smartphone ihn weckt.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>d) Silvia geht morgens zur Uni. Sie frühstückt nicht.</w:t>
      </w:r>
    </w:p>
    <w:p w:rsidR="0086630B" w:rsidRPr="0086630B" w:rsidRDefault="0086630B" w:rsidP="0086630B">
      <w:pPr>
        <w:spacing w:after="0" w:line="240" w:lineRule="auto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Silvia geht morgens zur Uni ohne zu frühstücken</w:t>
      </w:r>
      <w:r w:rsidRPr="0086630B">
        <w:rPr>
          <w:rFonts w:ascii="Calibri" w:hAnsi="Calibri" w:cs="Calibri"/>
          <w:b/>
          <w:lang w:val="de-DE"/>
        </w:rPr>
        <w:t>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>e) Franca fährt am Wochenende nach Berlin. Ihr Freund weiß das nicht.</w:t>
      </w:r>
    </w:p>
    <w:p w:rsidR="00131FC5" w:rsidRPr="00131FC5" w:rsidRDefault="0086630B" w:rsidP="00131FC5">
      <w:pPr>
        <w:spacing w:after="0" w:line="240" w:lineRule="auto"/>
        <w:rPr>
          <w:rFonts w:ascii="Calibri" w:hAnsi="Calibri" w:cs="Calibri"/>
          <w:lang w:val="de-DE"/>
        </w:rPr>
      </w:pPr>
      <w:r w:rsidRPr="0086630B">
        <w:rPr>
          <w:rFonts w:ascii="Calibri" w:hAnsi="Calibri" w:cs="Calibri"/>
          <w:b/>
          <w:lang w:val="de-DE"/>
        </w:rPr>
        <w:t>Franca f</w:t>
      </w:r>
      <w:r>
        <w:rPr>
          <w:rFonts w:ascii="Calibri" w:hAnsi="Calibri" w:cs="Calibri"/>
          <w:b/>
          <w:lang w:val="de-DE"/>
        </w:rPr>
        <w:t>ährt am Wochenende nach Berlin, ohne dass i</w:t>
      </w:r>
      <w:r w:rsidRPr="0086630B">
        <w:rPr>
          <w:rFonts w:ascii="Calibri" w:hAnsi="Calibri" w:cs="Calibri"/>
          <w:b/>
          <w:lang w:val="de-DE"/>
        </w:rPr>
        <w:t>hr Freund das weiß</w:t>
      </w:r>
      <w:r w:rsidRPr="00131FC5">
        <w:rPr>
          <w:rFonts w:ascii="Calibri" w:hAnsi="Calibri" w:cs="Calibri"/>
          <w:lang w:val="de-DE"/>
        </w:rPr>
        <w:t>.</w:t>
      </w:r>
    </w:p>
    <w:p w:rsidR="0086630B" w:rsidRDefault="0086630B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  <w:r w:rsidRPr="00131FC5">
        <w:rPr>
          <w:rFonts w:ascii="Calibri" w:hAnsi="Calibri" w:cs="Calibri"/>
          <w:lang w:val="de-DE"/>
        </w:rPr>
        <w:t>f) Nik liest eine Tageszeitung. Er informiert sich nicht in den Sozialen Medien.</w:t>
      </w:r>
    </w:p>
    <w:p w:rsidR="0086630B" w:rsidRPr="0086630B" w:rsidRDefault="0086630B" w:rsidP="0086630B">
      <w:pPr>
        <w:spacing w:after="0" w:line="240" w:lineRule="auto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Nik liest eine Tageszeitung statt</w:t>
      </w:r>
      <w:r w:rsidRPr="0086630B">
        <w:rPr>
          <w:rFonts w:ascii="Calibri" w:hAnsi="Calibri" w:cs="Calibri"/>
          <w:b/>
          <w:lang w:val="de-DE"/>
        </w:rPr>
        <w:t xml:space="preserve"> sich in den Sozialen Medien</w:t>
      </w:r>
      <w:r>
        <w:rPr>
          <w:rFonts w:ascii="Calibri" w:hAnsi="Calibri" w:cs="Calibri"/>
          <w:b/>
          <w:lang w:val="de-DE"/>
        </w:rPr>
        <w:t xml:space="preserve"> zu informieren </w:t>
      </w:r>
      <w:r w:rsidRPr="0086630B">
        <w:rPr>
          <w:rFonts w:ascii="Calibri" w:hAnsi="Calibri" w:cs="Calibri"/>
          <w:b/>
          <w:lang w:val="de-DE"/>
        </w:rPr>
        <w:t>.</w:t>
      </w: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131FC5" w:rsidRPr="00131FC5" w:rsidRDefault="00131FC5" w:rsidP="00131FC5">
      <w:pPr>
        <w:spacing w:after="0" w:line="240" w:lineRule="auto"/>
        <w:rPr>
          <w:rFonts w:ascii="Calibri" w:hAnsi="Calibri" w:cs="Calibri"/>
          <w:lang w:val="de-DE"/>
        </w:rPr>
      </w:pPr>
    </w:p>
    <w:p w:rsidR="003F208C" w:rsidRPr="0086630B" w:rsidRDefault="0086630B" w:rsidP="0086630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>
        <w:rPr>
          <w:rFonts w:ascii="Calibri" w:hAnsi="Calibri" w:cs="Calibri"/>
          <w:sz w:val="20"/>
          <w:szCs w:val="20"/>
          <w:lang w:val="de-DE"/>
        </w:rPr>
        <w:t xml:space="preserve"> Unterrichtsmaterialien B1</w:t>
      </w:r>
    </w:p>
    <w:sectPr w:rsidR="003F208C" w:rsidRPr="0086630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131FC5"/>
    <w:rsid w:val="00131FC5"/>
    <w:rsid w:val="001C6995"/>
    <w:rsid w:val="003F208C"/>
    <w:rsid w:val="006510F6"/>
    <w:rsid w:val="00866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1FC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1F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13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3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405</Words>
  <Characters>2315</Characters>
  <Application>Microsoft Office Word</Application>
  <DocSecurity>0</DocSecurity>
  <Lines>19</Lines>
  <Paragraphs>5</Paragraphs>
  <ScaleCrop>false</ScaleCrop>
  <Company>HP</Company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2026-07-09T01:22:00Z</dcterms:created>
  <dcterms:modified xsi:type="dcterms:W3CDTF">2026-07-09T01:37:00Z</dcterms:modified>
</cp:coreProperties>
</file>