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7DB" w:rsidRDefault="009F77DB" w:rsidP="009F77DB">
      <w:pPr>
        <w:spacing w:after="0"/>
        <w:ind w:firstLine="708"/>
        <w:rPr>
          <w:rFonts w:ascii="Calibri" w:hAnsi="Calibri" w:cs="Calibri"/>
          <w:b/>
          <w:sz w:val="28"/>
          <w:szCs w:val="28"/>
          <w:lang w:val="de-DE"/>
        </w:rPr>
      </w:pPr>
      <w:r>
        <w:rPr>
          <w:rFonts w:ascii="Calibri" w:hAnsi="Calibri" w:cs="Calibri"/>
          <w:b/>
          <w:sz w:val="28"/>
          <w:szCs w:val="28"/>
          <w:lang w:val="de-DE"/>
        </w:rPr>
        <w:t xml:space="preserve">   ARBEITSBLATT PHONETIK: NEUEINSATZ AM SILBENANFANG</w:t>
      </w:r>
    </w:p>
    <w:p w:rsidR="009F77DB" w:rsidRDefault="009F77DB" w:rsidP="009F77DB">
      <w:pPr>
        <w:spacing w:after="0"/>
        <w:rPr>
          <w:rFonts w:ascii="Calibri" w:hAnsi="Calibri" w:cs="Calibri"/>
          <w:b/>
          <w:sz w:val="24"/>
          <w:szCs w:val="24"/>
          <w:lang w:val="de-DE"/>
        </w:rPr>
      </w:pPr>
      <w:r>
        <w:rPr>
          <w:rFonts w:ascii="Calibri" w:hAnsi="Calibri" w:cs="Calibri"/>
          <w:b/>
          <w:sz w:val="28"/>
          <w:szCs w:val="28"/>
          <w:lang w:val="de-DE"/>
        </w:rPr>
        <w:t xml:space="preserve">                                </w:t>
      </w:r>
      <w:r>
        <w:rPr>
          <w:rFonts w:ascii="Calibri" w:hAnsi="Calibri" w:cs="Calibri"/>
          <w:b/>
          <w:sz w:val="24"/>
          <w:szCs w:val="24"/>
          <w:lang w:val="de-DE"/>
        </w:rPr>
        <w:t>Momente B1.2  AB Lektion 22, ÜB 7</w:t>
      </w:r>
    </w:p>
    <w:p w:rsidR="009F77DB" w:rsidRDefault="009F77DB" w:rsidP="009F77DB">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___________________________________________________________________________</w:t>
      </w:r>
    </w:p>
    <w:p w:rsidR="009F77DB" w:rsidRDefault="009F77DB" w:rsidP="009F77DB">
      <w:pPr>
        <w:spacing w:after="0"/>
        <w:rPr>
          <w:rFonts w:ascii="Calibri" w:hAnsi="Calibri" w:cs="Calibri"/>
          <w:b/>
          <w:lang w:val="de-DE"/>
        </w:rPr>
      </w:pPr>
    </w:p>
    <w:p w:rsidR="009F77DB" w:rsidRPr="002A0AB3" w:rsidRDefault="009F77DB" w:rsidP="009F77DB">
      <w:pPr>
        <w:shd w:val="clear" w:color="auto" w:fill="FFFFFF"/>
        <w:spacing w:after="0" w:line="300" w:lineRule="atLeast"/>
        <w:outlineLvl w:val="1"/>
        <w:rPr>
          <w:rStyle w:val="Enfasigrassetto"/>
          <w:rFonts w:eastAsia="Times New Roman"/>
          <w:color w:val="333333"/>
          <w:sz w:val="24"/>
          <w:szCs w:val="24"/>
          <w:lang w:val="de-DE" w:eastAsia="it-IT"/>
        </w:rPr>
      </w:pPr>
    </w:p>
    <w:p w:rsidR="009F77DB" w:rsidRPr="0065794D" w:rsidRDefault="009F77DB" w:rsidP="009F77DB">
      <w:pPr>
        <w:shd w:val="clear" w:color="auto" w:fill="FFFFFF"/>
        <w:spacing w:after="0" w:line="300" w:lineRule="atLeast"/>
        <w:outlineLvl w:val="1"/>
        <w:rPr>
          <w:rStyle w:val="Enfasigrassetto"/>
          <w:rFonts w:ascii="Calibri" w:eastAsia="Times New Roman" w:hAnsi="Calibri" w:cs="Calibri"/>
          <w:i/>
          <w:color w:val="333333"/>
          <w:sz w:val="24"/>
          <w:szCs w:val="24"/>
          <w:lang w:val="de-DE" w:eastAsia="it-IT"/>
        </w:rPr>
      </w:pPr>
      <w:r>
        <w:rPr>
          <w:rStyle w:val="Enfasigrassetto"/>
          <w:rFonts w:ascii="Calibri" w:eastAsia="Times New Roman" w:hAnsi="Calibri" w:cs="Calibri"/>
          <w:color w:val="333333"/>
          <w:sz w:val="24"/>
          <w:szCs w:val="24"/>
          <w:lang w:val="de-DE" w:eastAsia="it-IT"/>
        </w:rPr>
        <w:t xml:space="preserve">Regel: </w:t>
      </w:r>
    </w:p>
    <w:p w:rsidR="009F77DB" w:rsidRDefault="009F77DB" w:rsidP="009F77DB">
      <w:pPr>
        <w:shd w:val="clear" w:color="auto" w:fill="FFFFFF"/>
        <w:spacing w:after="0" w:line="300" w:lineRule="atLeast"/>
        <w:outlineLvl w:val="1"/>
        <w:rPr>
          <w:rStyle w:val="Enfasigrassetto"/>
          <w:rFonts w:ascii="Calibri" w:eastAsia="Times New Roman" w:hAnsi="Calibri" w:cs="Calibri"/>
          <w:b w:val="0"/>
          <w:color w:val="333333"/>
          <w:sz w:val="24"/>
          <w:szCs w:val="24"/>
          <w:lang w:val="de-DE" w:eastAsia="it-IT"/>
        </w:rPr>
      </w:pPr>
    </w:p>
    <w:p w:rsidR="00846CE1" w:rsidRDefault="00846CE1" w:rsidP="00846CE1">
      <w:pPr>
        <w:shd w:val="clear" w:color="auto" w:fill="FFFFFF"/>
        <w:spacing w:after="0" w:line="300" w:lineRule="atLeast"/>
        <w:outlineLvl w:val="1"/>
        <w:rPr>
          <w:rFonts w:ascii="Calibri" w:eastAsia="Times New Roman" w:hAnsi="Calibri" w:cs="Calibri"/>
          <w:bCs/>
          <w:sz w:val="24"/>
          <w:szCs w:val="24"/>
          <w:lang w:val="de-DE" w:eastAsia="it-IT"/>
        </w:rPr>
      </w:pPr>
      <w:r w:rsidRPr="00846CE1">
        <w:rPr>
          <w:rFonts w:ascii="Calibri" w:eastAsia="Times New Roman" w:hAnsi="Calibri" w:cs="Calibri"/>
          <w:b/>
          <w:bCs/>
          <w:sz w:val="24"/>
          <w:szCs w:val="24"/>
          <w:lang w:val="de-DE" w:eastAsia="it-IT"/>
        </w:rPr>
        <w:t>Der Neueinsatz am Silbenanfang</w:t>
      </w:r>
      <w:r w:rsidRPr="00846CE1">
        <w:rPr>
          <w:rFonts w:ascii="Calibri" w:eastAsia="Times New Roman" w:hAnsi="Calibri" w:cs="Calibri"/>
          <w:bCs/>
          <w:sz w:val="24"/>
          <w:szCs w:val="24"/>
          <w:lang w:val="de-DE" w:eastAsia="it-IT"/>
        </w:rPr>
        <w:t xml:space="preserve"> ist die kurze Pause, die wir im Deutschen machen, wenn ein Wort oder eine neue Silbe mit einem Vokal beginnt. Die Pause nach dem ersten Anfangs-Vokal trennt die Vokale deutlich voneinander ab, anstatt sie zu verschleifen. Das macht den deutschen Klang im Vergleich zu </w:t>
      </w:r>
      <w:proofErr w:type="spellStart"/>
      <w:r w:rsidRPr="00846CE1">
        <w:rPr>
          <w:rFonts w:ascii="Calibri" w:eastAsia="Times New Roman" w:hAnsi="Calibri" w:cs="Calibri"/>
          <w:bCs/>
          <w:sz w:val="24"/>
          <w:szCs w:val="24"/>
          <w:lang w:val="de-DE" w:eastAsia="it-IT"/>
        </w:rPr>
        <w:t>fließenderen</w:t>
      </w:r>
      <w:proofErr w:type="spellEnd"/>
      <w:r w:rsidRPr="00846CE1">
        <w:rPr>
          <w:rFonts w:ascii="Calibri" w:eastAsia="Times New Roman" w:hAnsi="Calibri" w:cs="Calibri"/>
          <w:bCs/>
          <w:sz w:val="24"/>
          <w:szCs w:val="24"/>
          <w:lang w:val="de-DE" w:eastAsia="it-IT"/>
        </w:rPr>
        <w:t xml:space="preserve"> Sprachen wie dem  Italienischen oft so "abgehackt".</w:t>
      </w:r>
    </w:p>
    <w:p w:rsidR="00846CE1" w:rsidRPr="00846CE1" w:rsidRDefault="00846CE1" w:rsidP="00846CE1">
      <w:pPr>
        <w:shd w:val="clear" w:color="auto" w:fill="FFFFFF"/>
        <w:spacing w:after="0" w:line="300" w:lineRule="atLeast"/>
        <w:outlineLvl w:val="1"/>
        <w:rPr>
          <w:rFonts w:ascii="Calibri" w:eastAsia="Times New Roman" w:hAnsi="Calibri" w:cs="Calibri"/>
          <w:bCs/>
          <w:sz w:val="24"/>
          <w:szCs w:val="24"/>
          <w:lang w:val="de-DE" w:eastAsia="it-IT"/>
        </w:rPr>
      </w:pPr>
    </w:p>
    <w:p w:rsidR="00846CE1" w:rsidRPr="00846CE1" w:rsidRDefault="00846CE1" w:rsidP="00846CE1">
      <w:pPr>
        <w:shd w:val="clear" w:color="auto" w:fill="FFFFFF"/>
        <w:spacing w:after="0" w:line="300" w:lineRule="atLeast"/>
        <w:outlineLvl w:val="1"/>
        <w:rPr>
          <w:rFonts w:ascii="Calibri" w:eastAsia="Times New Roman" w:hAnsi="Calibri" w:cs="Calibri"/>
          <w:b/>
          <w:bCs/>
          <w:sz w:val="24"/>
          <w:szCs w:val="24"/>
          <w:lang w:val="de-DE" w:eastAsia="it-IT"/>
        </w:rPr>
      </w:pPr>
      <w:r w:rsidRPr="00846CE1">
        <w:rPr>
          <w:rFonts w:ascii="Calibri" w:eastAsia="Times New Roman" w:hAnsi="Calibri" w:cs="Calibri"/>
          <w:b/>
          <w:bCs/>
          <w:sz w:val="24"/>
          <w:szCs w:val="24"/>
          <w:lang w:val="de-DE" w:eastAsia="it-IT"/>
        </w:rPr>
        <w:t>Der Neueinsatz steht :</w:t>
      </w:r>
    </w:p>
    <w:p w:rsidR="00846CE1" w:rsidRPr="00846CE1" w:rsidRDefault="00846CE1" w:rsidP="00846CE1">
      <w:pPr>
        <w:shd w:val="clear" w:color="auto" w:fill="FFFFFF"/>
        <w:spacing w:after="0" w:line="300" w:lineRule="atLeast"/>
        <w:outlineLvl w:val="1"/>
        <w:rPr>
          <w:rFonts w:ascii="Calibri" w:eastAsia="Times New Roman" w:hAnsi="Calibri" w:cs="Calibri"/>
          <w:bCs/>
          <w:sz w:val="24"/>
          <w:szCs w:val="24"/>
          <w:lang w:val="de-DE" w:eastAsia="it-IT"/>
        </w:rPr>
      </w:pPr>
      <w:r w:rsidRPr="00846CE1">
        <w:rPr>
          <w:rFonts w:ascii="Calibri" w:eastAsia="Times New Roman" w:hAnsi="Calibri" w:cs="Calibri"/>
          <w:bCs/>
          <w:sz w:val="24"/>
          <w:szCs w:val="24"/>
          <w:lang w:val="de-DE" w:eastAsia="it-IT"/>
        </w:rPr>
        <w:t>a) Am Wortanfang und betrifft  die Wörter, die mit einem Vokal beginnen (A-</w:t>
      </w:r>
      <w:proofErr w:type="spellStart"/>
      <w:r w:rsidRPr="00846CE1">
        <w:rPr>
          <w:rFonts w:ascii="Calibri" w:eastAsia="Times New Roman" w:hAnsi="Calibri" w:cs="Calibri"/>
          <w:bCs/>
          <w:sz w:val="24"/>
          <w:szCs w:val="24"/>
          <w:lang w:val="de-DE" w:eastAsia="it-IT"/>
        </w:rPr>
        <w:t>bend</w:t>
      </w:r>
      <w:proofErr w:type="spellEnd"/>
      <w:r w:rsidRPr="00846CE1">
        <w:rPr>
          <w:rFonts w:ascii="Calibri" w:eastAsia="Times New Roman" w:hAnsi="Calibri" w:cs="Calibri"/>
          <w:bCs/>
          <w:sz w:val="24"/>
          <w:szCs w:val="24"/>
          <w:lang w:val="de-DE" w:eastAsia="it-IT"/>
        </w:rPr>
        <w:t>, a-</w:t>
      </w:r>
      <w:proofErr w:type="spellStart"/>
      <w:r w:rsidRPr="00846CE1">
        <w:rPr>
          <w:rFonts w:ascii="Calibri" w:eastAsia="Times New Roman" w:hAnsi="Calibri" w:cs="Calibri"/>
          <w:bCs/>
          <w:sz w:val="24"/>
          <w:szCs w:val="24"/>
          <w:lang w:val="de-DE" w:eastAsia="it-IT"/>
        </w:rPr>
        <w:t>ber</w:t>
      </w:r>
      <w:proofErr w:type="spellEnd"/>
      <w:r w:rsidRPr="00846CE1">
        <w:rPr>
          <w:rFonts w:ascii="Calibri" w:eastAsia="Times New Roman" w:hAnsi="Calibri" w:cs="Calibri"/>
          <w:bCs/>
          <w:sz w:val="24"/>
          <w:szCs w:val="24"/>
          <w:lang w:val="de-DE" w:eastAsia="it-IT"/>
        </w:rPr>
        <w:t>, I-</w:t>
      </w:r>
      <w:proofErr w:type="spellStart"/>
      <w:r w:rsidRPr="00846CE1">
        <w:rPr>
          <w:rFonts w:ascii="Calibri" w:eastAsia="Times New Roman" w:hAnsi="Calibri" w:cs="Calibri"/>
          <w:bCs/>
          <w:sz w:val="24"/>
          <w:szCs w:val="24"/>
          <w:lang w:val="de-DE" w:eastAsia="it-IT"/>
        </w:rPr>
        <w:t>talien</w:t>
      </w:r>
      <w:proofErr w:type="spellEnd"/>
      <w:r w:rsidRPr="00846CE1">
        <w:rPr>
          <w:rFonts w:ascii="Calibri" w:eastAsia="Times New Roman" w:hAnsi="Calibri" w:cs="Calibri"/>
          <w:bCs/>
          <w:sz w:val="24"/>
          <w:szCs w:val="24"/>
          <w:lang w:val="de-DE" w:eastAsia="it-IT"/>
        </w:rPr>
        <w:t>).</w:t>
      </w:r>
    </w:p>
    <w:p w:rsidR="00846CE1" w:rsidRDefault="00846CE1" w:rsidP="00846CE1">
      <w:pPr>
        <w:shd w:val="clear" w:color="auto" w:fill="FFFFFF"/>
        <w:spacing w:after="0" w:line="300" w:lineRule="atLeast"/>
        <w:outlineLvl w:val="1"/>
        <w:rPr>
          <w:rFonts w:ascii="Calibri" w:eastAsia="Times New Roman" w:hAnsi="Calibri" w:cs="Calibri"/>
          <w:bCs/>
          <w:sz w:val="24"/>
          <w:szCs w:val="24"/>
          <w:lang w:val="de-DE" w:eastAsia="it-IT"/>
        </w:rPr>
      </w:pPr>
      <w:r w:rsidRPr="00846CE1">
        <w:rPr>
          <w:rFonts w:ascii="Calibri" w:eastAsia="Times New Roman" w:hAnsi="Calibri" w:cs="Calibri"/>
          <w:bCs/>
          <w:sz w:val="24"/>
          <w:szCs w:val="24"/>
          <w:lang w:val="de-DE" w:eastAsia="it-IT"/>
        </w:rPr>
        <w:t>b) In der Wortmitte: Wenn zwei Silben zusammenkommen und die zweite Silbe mit einem Vokal beginnt  (</w:t>
      </w:r>
      <w:proofErr w:type="spellStart"/>
      <w:r w:rsidRPr="00846CE1">
        <w:rPr>
          <w:rFonts w:ascii="Calibri" w:eastAsia="Times New Roman" w:hAnsi="Calibri" w:cs="Calibri"/>
          <w:bCs/>
          <w:sz w:val="24"/>
          <w:szCs w:val="24"/>
          <w:lang w:val="de-DE" w:eastAsia="it-IT"/>
        </w:rPr>
        <w:t>Ge-ometrie</w:t>
      </w:r>
      <w:proofErr w:type="spellEnd"/>
      <w:r w:rsidRPr="00846CE1">
        <w:rPr>
          <w:rFonts w:ascii="Calibri" w:eastAsia="Times New Roman" w:hAnsi="Calibri" w:cs="Calibri"/>
          <w:bCs/>
          <w:sz w:val="24"/>
          <w:szCs w:val="24"/>
          <w:lang w:val="de-DE" w:eastAsia="it-IT"/>
        </w:rPr>
        <w:t>) , oder auch bei zusammengesetzten Wörtern wie "Spiegel-ei").</w:t>
      </w:r>
    </w:p>
    <w:p w:rsidR="00846CE1" w:rsidRDefault="00846CE1" w:rsidP="00846CE1">
      <w:pPr>
        <w:shd w:val="clear" w:color="auto" w:fill="FFFFFF"/>
        <w:spacing w:after="0" w:line="300" w:lineRule="atLeast"/>
        <w:outlineLvl w:val="1"/>
        <w:rPr>
          <w:rFonts w:ascii="Calibri" w:eastAsia="Times New Roman" w:hAnsi="Calibri" w:cs="Calibri"/>
          <w:bCs/>
          <w:sz w:val="24"/>
          <w:szCs w:val="24"/>
          <w:lang w:val="de-DE" w:eastAsia="it-IT"/>
        </w:rPr>
      </w:pPr>
    </w:p>
    <w:p w:rsidR="009F77DB" w:rsidRPr="00846CE1" w:rsidRDefault="009F77DB" w:rsidP="00846CE1">
      <w:pPr>
        <w:shd w:val="clear" w:color="auto" w:fill="FFFFFF"/>
        <w:spacing w:after="0" w:line="300" w:lineRule="atLeast"/>
        <w:outlineLvl w:val="1"/>
        <w:rPr>
          <w:rStyle w:val="Enfasigrassetto"/>
          <w:rFonts w:ascii="Calibri" w:eastAsia="Times New Roman" w:hAnsi="Calibri" w:cs="Calibri"/>
          <w:b w:val="0"/>
          <w:i/>
          <w:color w:val="333333"/>
          <w:sz w:val="24"/>
          <w:szCs w:val="24"/>
          <w:lang w:val="de-DE" w:eastAsia="it-IT"/>
        </w:rPr>
      </w:pPr>
      <w:r w:rsidRPr="00846CE1">
        <w:rPr>
          <w:rStyle w:val="Enfasigrassetto"/>
          <w:rFonts w:ascii="Calibri" w:eastAsia="Times New Roman" w:hAnsi="Calibri" w:cs="Calibri"/>
          <w:b w:val="0"/>
          <w:i/>
          <w:color w:val="333333"/>
          <w:sz w:val="24"/>
          <w:szCs w:val="24"/>
          <w:lang w:val="de-DE" w:eastAsia="it-IT"/>
        </w:rPr>
        <w:t>_________________________________________</w:t>
      </w:r>
    </w:p>
    <w:p w:rsidR="009F77DB" w:rsidRPr="00846CE1" w:rsidRDefault="009F77DB" w:rsidP="009F77DB">
      <w:pPr>
        <w:shd w:val="clear" w:color="auto" w:fill="FFFFFF"/>
        <w:spacing w:after="0" w:line="300" w:lineRule="atLeast"/>
        <w:outlineLvl w:val="1"/>
        <w:rPr>
          <w:rStyle w:val="Enfasigrassetto"/>
          <w:rFonts w:ascii="Calibri" w:eastAsia="Times New Roman" w:hAnsi="Calibri" w:cs="Calibri"/>
          <w:b w:val="0"/>
          <w:i/>
          <w:color w:val="333333"/>
          <w:sz w:val="24"/>
          <w:szCs w:val="24"/>
          <w:lang w:val="de-DE" w:eastAsia="it-IT"/>
        </w:rPr>
      </w:pPr>
    </w:p>
    <w:p w:rsidR="009F77DB" w:rsidRPr="00846CE1" w:rsidRDefault="009F77DB" w:rsidP="009F77DB">
      <w:pPr>
        <w:shd w:val="clear" w:color="auto" w:fill="FFFFFF"/>
        <w:spacing w:after="0" w:line="300" w:lineRule="atLeast"/>
        <w:outlineLvl w:val="1"/>
        <w:rPr>
          <w:rStyle w:val="Enfasigrassetto"/>
          <w:rFonts w:ascii="Calibri" w:eastAsia="Times New Roman" w:hAnsi="Calibri" w:cs="Calibri"/>
          <w:i/>
          <w:color w:val="333333"/>
          <w:sz w:val="24"/>
          <w:szCs w:val="24"/>
          <w:lang w:val="de-DE" w:eastAsia="it-IT"/>
        </w:rPr>
      </w:pPr>
    </w:p>
    <w:p w:rsidR="009F77DB" w:rsidRPr="00C03B2D" w:rsidRDefault="009F77DB" w:rsidP="009F77DB">
      <w:pPr>
        <w:shd w:val="clear" w:color="auto" w:fill="FFFFFF"/>
        <w:spacing w:after="0" w:line="300" w:lineRule="atLeast"/>
        <w:outlineLvl w:val="1"/>
        <w:rPr>
          <w:rStyle w:val="Enfasigrassetto"/>
          <w:rFonts w:ascii="Calibri" w:eastAsia="Times New Roman" w:hAnsi="Calibri" w:cs="Calibri"/>
          <w:i/>
          <w:color w:val="333333"/>
          <w:sz w:val="24"/>
          <w:szCs w:val="24"/>
          <w:lang w:eastAsia="it-IT"/>
        </w:rPr>
      </w:pPr>
      <w:r>
        <w:rPr>
          <w:rStyle w:val="Enfasigrassetto"/>
          <w:rFonts w:ascii="Calibri" w:eastAsia="Times New Roman" w:hAnsi="Calibri" w:cs="Calibri"/>
          <w:i/>
          <w:color w:val="333333"/>
          <w:sz w:val="24"/>
          <w:szCs w:val="24"/>
          <w:lang w:eastAsia="it-IT"/>
        </w:rPr>
        <w:t xml:space="preserve">Regola: </w:t>
      </w:r>
    </w:p>
    <w:p w:rsidR="009F77DB" w:rsidRPr="00C03B2D" w:rsidRDefault="009F77DB" w:rsidP="009F77DB">
      <w:pPr>
        <w:shd w:val="clear" w:color="auto" w:fill="FFFFFF"/>
        <w:spacing w:after="0" w:line="300" w:lineRule="atLeast"/>
        <w:outlineLvl w:val="1"/>
        <w:rPr>
          <w:rStyle w:val="Enfasigrassetto"/>
          <w:rFonts w:ascii="Calibri" w:eastAsia="Times New Roman" w:hAnsi="Calibri" w:cs="Calibri"/>
          <w:b w:val="0"/>
          <w:i/>
          <w:color w:val="333333"/>
          <w:sz w:val="24"/>
          <w:szCs w:val="24"/>
          <w:lang w:eastAsia="it-IT"/>
        </w:rPr>
      </w:pPr>
    </w:p>
    <w:p w:rsidR="00BF4B40" w:rsidRPr="00DC2108" w:rsidRDefault="00DC2108" w:rsidP="00BF4B40">
      <w:pPr>
        <w:rPr>
          <w:rFonts w:ascii="Calibri" w:hAnsi="Calibri" w:cs="Calibri"/>
          <w:sz w:val="24"/>
          <w:szCs w:val="24"/>
        </w:rPr>
      </w:pPr>
      <w:r>
        <w:br/>
      </w:r>
      <w:r w:rsidRPr="00DC2108">
        <w:rPr>
          <w:rFonts w:ascii="Calibri" w:hAnsi="Calibri" w:cs="Calibri"/>
          <w:b/>
          <w:color w:val="1F1F1F"/>
          <w:sz w:val="24"/>
          <w:szCs w:val="24"/>
          <w:shd w:val="clear" w:color="auto" w:fill="F8F9FA"/>
        </w:rPr>
        <w:t>Nuova voce all'inizio della sillaba</w:t>
      </w:r>
      <w:r w:rsidRPr="00DC2108">
        <w:rPr>
          <w:rFonts w:ascii="Calibri" w:hAnsi="Calibri" w:cs="Calibri"/>
          <w:color w:val="1F1F1F"/>
          <w:sz w:val="24"/>
          <w:szCs w:val="24"/>
          <w:shd w:val="clear" w:color="auto" w:fill="F8F9FA"/>
        </w:rPr>
        <w:t xml:space="preserve"> </w:t>
      </w:r>
      <w:r w:rsidR="00BF4B40" w:rsidRPr="00DC2108">
        <w:rPr>
          <w:rFonts w:ascii="Calibri" w:hAnsi="Calibri" w:cs="Calibri"/>
          <w:sz w:val="24"/>
          <w:szCs w:val="24"/>
        </w:rPr>
        <w:t xml:space="preserve">è quella </w:t>
      </w:r>
      <w:r>
        <w:rPr>
          <w:rFonts w:ascii="Calibri" w:hAnsi="Calibri" w:cs="Calibri"/>
          <w:sz w:val="24"/>
          <w:szCs w:val="24"/>
        </w:rPr>
        <w:t>pausa</w:t>
      </w:r>
      <w:r w:rsidR="00BF4B40" w:rsidRPr="00DC2108">
        <w:rPr>
          <w:rFonts w:ascii="Calibri" w:hAnsi="Calibri" w:cs="Calibri"/>
          <w:sz w:val="24"/>
          <w:szCs w:val="24"/>
        </w:rPr>
        <w:t xml:space="preserve"> che facciamo in tedesco quando una parola o una nuova sillaba inizia con una vocale. La pausa dopo la prima vocale iniziale separa chiaramente le vocali l’una dall’altra, invece di farle fondere. Questo rende spesso il suono del tedesco così “a scatti” rispetto a lingue più fluide come l’italiano.</w:t>
      </w:r>
    </w:p>
    <w:p w:rsidR="00BF4B40" w:rsidRPr="00DC2108" w:rsidRDefault="00BF4B40" w:rsidP="00BF4B40">
      <w:pPr>
        <w:rPr>
          <w:rFonts w:ascii="Calibri" w:hAnsi="Calibri" w:cs="Calibri"/>
          <w:sz w:val="24"/>
          <w:szCs w:val="24"/>
        </w:rPr>
      </w:pPr>
      <w:r w:rsidRPr="00DC2108">
        <w:rPr>
          <w:rFonts w:ascii="Calibri" w:hAnsi="Calibri" w:cs="Calibri"/>
          <w:sz w:val="24"/>
          <w:szCs w:val="24"/>
        </w:rPr>
        <w:t>La pausa iniziale si verifica:</w:t>
      </w:r>
    </w:p>
    <w:p w:rsidR="00BF4B40" w:rsidRPr="00DC2108" w:rsidRDefault="00BF4B40" w:rsidP="00BF4B40">
      <w:pPr>
        <w:rPr>
          <w:rFonts w:ascii="Calibri" w:hAnsi="Calibri" w:cs="Calibri"/>
          <w:sz w:val="24"/>
          <w:szCs w:val="24"/>
        </w:rPr>
      </w:pPr>
      <w:r w:rsidRPr="00DC2108">
        <w:rPr>
          <w:rFonts w:ascii="Calibri" w:hAnsi="Calibri" w:cs="Calibri"/>
          <w:sz w:val="24"/>
          <w:szCs w:val="24"/>
        </w:rPr>
        <w:t>a) All’inizio della parola e riguarda le parole che iniziano con una vocale (</w:t>
      </w:r>
      <w:proofErr w:type="spellStart"/>
      <w:r w:rsidRPr="00DC2108">
        <w:rPr>
          <w:rFonts w:ascii="Calibri" w:hAnsi="Calibri" w:cs="Calibri"/>
          <w:sz w:val="24"/>
          <w:szCs w:val="24"/>
        </w:rPr>
        <w:t>A-bend</w:t>
      </w:r>
      <w:proofErr w:type="spellEnd"/>
      <w:r w:rsidRPr="00DC2108">
        <w:rPr>
          <w:rFonts w:ascii="Calibri" w:hAnsi="Calibri" w:cs="Calibri"/>
          <w:sz w:val="24"/>
          <w:szCs w:val="24"/>
        </w:rPr>
        <w:t xml:space="preserve">, a-ber, </w:t>
      </w:r>
      <w:proofErr w:type="spellStart"/>
      <w:r w:rsidRPr="00DC2108">
        <w:rPr>
          <w:rFonts w:ascii="Calibri" w:hAnsi="Calibri" w:cs="Calibri"/>
          <w:sz w:val="24"/>
          <w:szCs w:val="24"/>
        </w:rPr>
        <w:t>I-talien</w:t>
      </w:r>
      <w:proofErr w:type="spellEnd"/>
      <w:r w:rsidRPr="00DC2108">
        <w:rPr>
          <w:rFonts w:ascii="Calibri" w:hAnsi="Calibri" w:cs="Calibri"/>
          <w:sz w:val="24"/>
          <w:szCs w:val="24"/>
        </w:rPr>
        <w:t>).</w:t>
      </w:r>
    </w:p>
    <w:p w:rsidR="009F77DB" w:rsidRPr="00DC2108" w:rsidRDefault="00BF4B40" w:rsidP="00BF4B40">
      <w:pPr>
        <w:rPr>
          <w:rFonts w:ascii="Calibri" w:hAnsi="Calibri" w:cs="Calibri"/>
          <w:sz w:val="24"/>
          <w:szCs w:val="24"/>
        </w:rPr>
      </w:pPr>
      <w:r w:rsidRPr="00DC2108">
        <w:rPr>
          <w:rFonts w:ascii="Calibri" w:hAnsi="Calibri" w:cs="Calibri"/>
          <w:sz w:val="24"/>
          <w:szCs w:val="24"/>
        </w:rPr>
        <w:t>b) Nel mezzo della parola: quando due sillabe si uniscono e la seconda sillaba inizia con una vocale (Ge-ometrie), oppure anche nelle parole composte come “</w:t>
      </w:r>
      <w:proofErr w:type="spellStart"/>
      <w:r w:rsidRPr="00DC2108">
        <w:rPr>
          <w:rFonts w:ascii="Calibri" w:hAnsi="Calibri" w:cs="Calibri"/>
          <w:sz w:val="24"/>
          <w:szCs w:val="24"/>
        </w:rPr>
        <w:t>Spiegel-ei</w:t>
      </w:r>
      <w:proofErr w:type="spellEnd"/>
      <w:r w:rsidRPr="00DC2108">
        <w:rPr>
          <w:rFonts w:ascii="Calibri" w:hAnsi="Calibri" w:cs="Calibri"/>
          <w:sz w:val="24"/>
          <w:szCs w:val="24"/>
        </w:rPr>
        <w:t>”.</w:t>
      </w:r>
    </w:p>
    <w:p w:rsidR="009F77DB" w:rsidRPr="00DC2108" w:rsidRDefault="009F77DB" w:rsidP="009F77DB">
      <w:pPr>
        <w:rPr>
          <w:rFonts w:ascii="Calibri" w:hAnsi="Calibri" w:cs="Calibri"/>
          <w:sz w:val="24"/>
          <w:szCs w:val="24"/>
        </w:rPr>
      </w:pPr>
    </w:p>
    <w:p w:rsidR="009F77DB" w:rsidRDefault="009F77DB" w:rsidP="009F77DB">
      <w:pPr>
        <w:rPr>
          <w:rFonts w:ascii="Calibri" w:hAnsi="Calibri" w:cs="Calibri"/>
          <w:sz w:val="24"/>
          <w:szCs w:val="24"/>
        </w:rPr>
      </w:pPr>
    </w:p>
    <w:p w:rsidR="009F77DB" w:rsidRDefault="009F77DB" w:rsidP="009F77DB">
      <w:pPr>
        <w:rPr>
          <w:rFonts w:ascii="Calibri" w:hAnsi="Calibri" w:cs="Calibri"/>
          <w:sz w:val="24"/>
          <w:szCs w:val="24"/>
        </w:rPr>
      </w:pPr>
    </w:p>
    <w:p w:rsidR="009F77DB" w:rsidRDefault="009F77DB" w:rsidP="009F77DB">
      <w:pPr>
        <w:rPr>
          <w:rFonts w:ascii="Calibri" w:hAnsi="Calibri" w:cs="Calibri"/>
          <w:sz w:val="24"/>
          <w:szCs w:val="24"/>
        </w:rPr>
      </w:pPr>
    </w:p>
    <w:p w:rsidR="009F77DB" w:rsidRDefault="009F77DB" w:rsidP="009F77DB">
      <w:pPr>
        <w:rPr>
          <w:rFonts w:ascii="Calibri" w:hAnsi="Calibri" w:cs="Calibri"/>
          <w:sz w:val="24"/>
          <w:szCs w:val="24"/>
        </w:rPr>
      </w:pPr>
    </w:p>
    <w:p w:rsidR="009F77DB" w:rsidRDefault="009F77DB" w:rsidP="009F77DB">
      <w:pPr>
        <w:rPr>
          <w:rFonts w:ascii="Calibri" w:hAnsi="Calibri" w:cs="Calibri"/>
          <w:sz w:val="24"/>
          <w:szCs w:val="24"/>
        </w:rPr>
      </w:pPr>
    </w:p>
    <w:p w:rsidR="009F77DB" w:rsidRPr="00083A90" w:rsidRDefault="009F77DB" w:rsidP="009F77DB">
      <w:pPr>
        <w:rPr>
          <w:rFonts w:ascii="Calibri" w:hAnsi="Calibri" w:cs="Calibri"/>
          <w:sz w:val="20"/>
          <w:szCs w:val="20"/>
        </w:rPr>
      </w:pPr>
    </w:p>
    <w:p w:rsidR="009F77DB" w:rsidRPr="008C2812" w:rsidRDefault="009F77DB" w:rsidP="009F77DB">
      <w:pPr>
        <w:rPr>
          <w:rFonts w:ascii="Calibri" w:hAnsi="Calibri" w:cs="Calibri"/>
          <w:sz w:val="20"/>
          <w:szCs w:val="20"/>
        </w:rPr>
      </w:pPr>
      <w:proofErr w:type="spellStart"/>
      <w:r w:rsidRPr="008C2812">
        <w:rPr>
          <w:rFonts w:ascii="Calibri" w:hAnsi="Calibri" w:cs="Calibri"/>
          <w:sz w:val="20"/>
          <w:szCs w:val="20"/>
        </w:rPr>
        <w:t>Elke</w:t>
      </w:r>
      <w:proofErr w:type="spellEnd"/>
      <w:r w:rsidRPr="008C2812">
        <w:rPr>
          <w:rFonts w:ascii="Calibri" w:hAnsi="Calibri" w:cs="Calibri"/>
          <w:sz w:val="20"/>
          <w:szCs w:val="20"/>
        </w:rPr>
        <w:t xml:space="preserve"> </w:t>
      </w:r>
      <w:proofErr w:type="spellStart"/>
      <w:r w:rsidRPr="008C2812">
        <w:rPr>
          <w:rFonts w:ascii="Calibri" w:hAnsi="Calibri" w:cs="Calibri"/>
          <w:sz w:val="20"/>
          <w:szCs w:val="20"/>
        </w:rPr>
        <w:t>Vaih</w:t>
      </w:r>
      <w:proofErr w:type="spellEnd"/>
      <w:r w:rsidRPr="008C2812">
        <w:rPr>
          <w:rFonts w:ascii="Calibri" w:hAnsi="Calibri" w:cs="Calibri"/>
          <w:sz w:val="20"/>
          <w:szCs w:val="20"/>
        </w:rPr>
        <w:t xml:space="preserve"> </w:t>
      </w:r>
      <w:proofErr w:type="spellStart"/>
      <w:r w:rsidRPr="008C2812">
        <w:rPr>
          <w:rFonts w:ascii="Calibri" w:hAnsi="Calibri" w:cs="Calibri"/>
          <w:sz w:val="20"/>
          <w:szCs w:val="20"/>
        </w:rPr>
        <w:t>Unterrichtsmaterialien</w:t>
      </w:r>
      <w:proofErr w:type="spellEnd"/>
      <w:r w:rsidRPr="008C2812">
        <w:rPr>
          <w:rFonts w:ascii="Calibri" w:hAnsi="Calibri" w:cs="Calibri"/>
          <w:sz w:val="20"/>
          <w:szCs w:val="20"/>
        </w:rPr>
        <w:t xml:space="preserve"> B1</w:t>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08"/>
  <w:hyphenationZone w:val="283"/>
  <w:characterSpacingControl w:val="doNotCompress"/>
  <w:compat/>
  <w:rsids>
    <w:rsidRoot w:val="009F77DB"/>
    <w:rsid w:val="001C6995"/>
    <w:rsid w:val="003F208C"/>
    <w:rsid w:val="00846CE1"/>
    <w:rsid w:val="009F77DB"/>
    <w:rsid w:val="00BF4B40"/>
    <w:rsid w:val="00DC2108"/>
    <w:rsid w:val="00E83E4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77DB"/>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9F77DB"/>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241</Words>
  <Characters>1378</Characters>
  <Application>Microsoft Office Word</Application>
  <DocSecurity>0</DocSecurity>
  <Lines>11</Lines>
  <Paragraphs>3</Paragraphs>
  <ScaleCrop>false</ScaleCrop>
  <Company>HP</Company>
  <LinksUpToDate>false</LinksUpToDate>
  <CharactersWithSpaces>1616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5</cp:revision>
  <dcterms:created xsi:type="dcterms:W3CDTF">2026-07-09T09:29:00Z</dcterms:created>
  <dcterms:modified xsi:type="dcterms:W3CDTF">2026-07-09T10:09:00Z</dcterms:modified>
</cp:coreProperties>
</file>