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15" w:rsidRPr="00297E05" w:rsidRDefault="00297E05" w:rsidP="00FE3F15">
      <w:pPr>
        <w:ind w:left="1416"/>
        <w:rPr>
          <w:b/>
          <w:sz w:val="28"/>
          <w:szCs w:val="28"/>
          <w:lang w:val="de-DE"/>
        </w:rPr>
      </w:pPr>
      <w:r>
        <w:rPr>
          <w:b/>
          <w:color w:val="002060"/>
          <w:sz w:val="28"/>
          <w:szCs w:val="28"/>
          <w:lang w:val="de-DE"/>
        </w:rPr>
        <w:t xml:space="preserve">      </w:t>
      </w:r>
      <w:r w:rsidRPr="00297E05">
        <w:rPr>
          <w:b/>
          <w:sz w:val="28"/>
          <w:szCs w:val="28"/>
          <w:lang w:val="de-DE"/>
        </w:rPr>
        <w:t xml:space="preserve">ARBEITSBLATT  </w:t>
      </w:r>
      <w:r w:rsidR="00FE3F15" w:rsidRPr="00297E05">
        <w:rPr>
          <w:b/>
          <w:sz w:val="28"/>
          <w:szCs w:val="28"/>
          <w:lang w:val="de-DE"/>
        </w:rPr>
        <w:t>VERBEN MIT VOKALWECHSEL</w:t>
      </w:r>
    </w:p>
    <w:p w:rsidR="00BB7F82" w:rsidRPr="00297E05" w:rsidRDefault="00FE3F15">
      <w:pPr>
        <w:rPr>
          <w:b/>
          <w:sz w:val="28"/>
          <w:szCs w:val="28"/>
          <w:lang w:val="de-DE"/>
        </w:rPr>
      </w:pPr>
      <w:r w:rsidRPr="00297E05">
        <w:rPr>
          <w:b/>
          <w:sz w:val="28"/>
          <w:szCs w:val="28"/>
          <w:lang w:val="de-DE"/>
        </w:rPr>
        <w:t>________________________________________________________________</w:t>
      </w:r>
      <w:r w:rsidR="00115A0A" w:rsidRPr="00297E05">
        <w:rPr>
          <w:b/>
          <w:sz w:val="28"/>
          <w:szCs w:val="28"/>
          <w:lang w:val="de-DE"/>
        </w:rPr>
        <w:t xml:space="preserve">          </w:t>
      </w:r>
    </w:p>
    <w:p w:rsidR="00FE3F15" w:rsidRPr="00297E05" w:rsidRDefault="00FE3F15" w:rsidP="00FE3F15">
      <w:pPr>
        <w:numPr>
          <w:ilvl w:val="0"/>
          <w:numId w:val="1"/>
        </w:numPr>
        <w:rPr>
          <w:b/>
          <w:i/>
          <w:sz w:val="24"/>
          <w:szCs w:val="24"/>
        </w:rPr>
      </w:pPr>
      <w:proofErr w:type="spellStart"/>
      <w:r w:rsidRPr="00297E05">
        <w:rPr>
          <w:b/>
          <w:i/>
          <w:sz w:val="24"/>
          <w:szCs w:val="24"/>
        </w:rPr>
        <w:t>Erklärung</w:t>
      </w:r>
      <w:proofErr w:type="spellEnd"/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FE3F15" w:rsidRPr="00297E05" w:rsidTr="00747FF5">
        <w:trPr>
          <w:trHeight w:val="1668"/>
        </w:trPr>
        <w:tc>
          <w:tcPr>
            <w:tcW w:w="9628" w:type="dxa"/>
          </w:tcPr>
          <w:p w:rsidR="00FE3F15" w:rsidRPr="00297E05" w:rsidRDefault="00FE3F15" w:rsidP="00FE3F15">
            <w:pPr>
              <w:rPr>
                <w:sz w:val="24"/>
                <w:szCs w:val="24"/>
              </w:rPr>
            </w:pPr>
            <w:bookmarkStart w:id="0" w:name="_GoBack" w:colFirst="1" w:colLast="1"/>
          </w:p>
          <w:p w:rsidR="00F13968" w:rsidRPr="00297E05" w:rsidRDefault="00F13968" w:rsidP="00F13968">
            <w:pPr>
              <w:rPr>
                <w:sz w:val="24"/>
                <w:szCs w:val="24"/>
              </w:rPr>
            </w:pPr>
            <w:r w:rsidRPr="00297E05">
              <w:rPr>
                <w:sz w:val="24"/>
                <w:szCs w:val="24"/>
              </w:rPr>
              <w:t>Alcuni verbi che hanno una "</w:t>
            </w:r>
            <w:r w:rsidRPr="00297E05">
              <w:rPr>
                <w:i/>
                <w:sz w:val="24"/>
                <w:szCs w:val="24"/>
              </w:rPr>
              <w:t>a”</w:t>
            </w:r>
            <w:r w:rsidRPr="00297E05">
              <w:rPr>
                <w:sz w:val="24"/>
                <w:szCs w:val="24"/>
              </w:rPr>
              <w:t xml:space="preserve"> o una “</w:t>
            </w:r>
            <w:r w:rsidRPr="00297E05">
              <w:rPr>
                <w:i/>
                <w:sz w:val="24"/>
                <w:szCs w:val="24"/>
              </w:rPr>
              <w:t xml:space="preserve">e” </w:t>
            </w:r>
            <w:r w:rsidRPr="00297E05">
              <w:rPr>
                <w:sz w:val="24"/>
                <w:szCs w:val="24"/>
              </w:rPr>
              <w:t>nel tema modificano questa vocale alla 2° e 3° persona singolare; tutte le altre persone conservano invece la vocale dell’infinito.</w:t>
            </w:r>
          </w:p>
          <w:p w:rsidR="00F13968" w:rsidRPr="00297E05" w:rsidRDefault="00F13968" w:rsidP="00F13968">
            <w:pPr>
              <w:rPr>
                <w:sz w:val="24"/>
                <w:szCs w:val="24"/>
              </w:rPr>
            </w:pPr>
            <w:r w:rsidRPr="00297E05">
              <w:rPr>
                <w:sz w:val="24"/>
                <w:szCs w:val="24"/>
              </w:rPr>
              <w:t>I verbi che hanno la vocale tematica in “e” la trasformano in “i” o “</w:t>
            </w:r>
            <w:proofErr w:type="spellStart"/>
            <w:r w:rsidRPr="00297E05">
              <w:rPr>
                <w:sz w:val="24"/>
                <w:szCs w:val="24"/>
              </w:rPr>
              <w:t>ie</w:t>
            </w:r>
            <w:proofErr w:type="spellEnd"/>
            <w:r w:rsidRPr="00297E05">
              <w:rPr>
                <w:sz w:val="24"/>
                <w:szCs w:val="24"/>
              </w:rPr>
              <w:t>”. Alcuni, come “</w:t>
            </w:r>
            <w:proofErr w:type="spellStart"/>
            <w:r w:rsidRPr="00297E05">
              <w:rPr>
                <w:sz w:val="24"/>
                <w:szCs w:val="24"/>
              </w:rPr>
              <w:t>nehmen</w:t>
            </w:r>
            <w:proofErr w:type="spellEnd"/>
            <w:r w:rsidRPr="00297E05">
              <w:rPr>
                <w:sz w:val="24"/>
                <w:szCs w:val="24"/>
              </w:rPr>
              <w:t>” raddoppiano anche la consonante finale del tema.</w:t>
            </w:r>
          </w:p>
          <w:p w:rsidR="00FE3F15" w:rsidRPr="00297E05" w:rsidRDefault="00F13968" w:rsidP="00FE3F15">
            <w:pPr>
              <w:rPr>
                <w:sz w:val="24"/>
                <w:szCs w:val="24"/>
              </w:rPr>
            </w:pPr>
            <w:r w:rsidRPr="00297E05">
              <w:rPr>
                <w:sz w:val="24"/>
                <w:szCs w:val="24"/>
              </w:rPr>
              <w:t>I verbi che presentano nel tema “a” prendono l’</w:t>
            </w:r>
            <w:proofErr w:type="spellStart"/>
            <w:r w:rsidRPr="00297E05">
              <w:rPr>
                <w:sz w:val="24"/>
                <w:szCs w:val="24"/>
              </w:rPr>
              <w:t>Umlaut</w:t>
            </w:r>
            <w:proofErr w:type="spellEnd"/>
            <w:r w:rsidRPr="00297E05">
              <w:rPr>
                <w:sz w:val="24"/>
                <w:szCs w:val="24"/>
              </w:rPr>
              <w:t xml:space="preserve"> (“ä”).</w:t>
            </w:r>
          </w:p>
        </w:tc>
      </w:tr>
      <w:bookmarkEnd w:id="0"/>
    </w:tbl>
    <w:p w:rsidR="00110757" w:rsidRPr="00297E05" w:rsidRDefault="00110757" w:rsidP="00013FBB">
      <w:pPr>
        <w:spacing w:after="0" w:line="240" w:lineRule="auto"/>
        <w:rPr>
          <w:sz w:val="24"/>
          <w:szCs w:val="24"/>
        </w:rPr>
      </w:pPr>
    </w:p>
    <w:p w:rsidR="003818B1" w:rsidRPr="00297E05" w:rsidRDefault="00115A0A" w:rsidP="00FE3F15">
      <w:pPr>
        <w:numPr>
          <w:ilvl w:val="0"/>
          <w:numId w:val="1"/>
        </w:numPr>
        <w:spacing w:after="0" w:line="240" w:lineRule="auto"/>
        <w:rPr>
          <w:b/>
          <w:i/>
          <w:sz w:val="24"/>
          <w:szCs w:val="24"/>
          <w:lang w:val="de-DE"/>
        </w:rPr>
      </w:pPr>
      <w:r w:rsidRPr="00297E05">
        <w:rPr>
          <w:i/>
          <w:sz w:val="24"/>
          <w:szCs w:val="24"/>
        </w:rPr>
        <w:t xml:space="preserve"> </w:t>
      </w:r>
      <w:r w:rsidR="003818B1" w:rsidRPr="00297E05">
        <w:rPr>
          <w:b/>
          <w:i/>
          <w:sz w:val="24"/>
          <w:szCs w:val="24"/>
          <w:lang w:val="de-DE"/>
        </w:rPr>
        <w:t>Aufgabe: Konjugieren Sie die Verben.</w:t>
      </w:r>
    </w:p>
    <w:p w:rsidR="003818B1" w:rsidRPr="00297E05" w:rsidRDefault="003818B1" w:rsidP="003818B1">
      <w:pPr>
        <w:spacing w:after="0" w:line="240" w:lineRule="auto"/>
        <w:rPr>
          <w:b/>
          <w:sz w:val="32"/>
          <w:szCs w:val="32"/>
          <w:lang w:val="de-DE"/>
        </w:rPr>
      </w:pPr>
      <w:r w:rsidRPr="00297E05">
        <w:rPr>
          <w:b/>
          <w:lang w:val="de-DE"/>
        </w:rPr>
        <w:t xml:space="preserve">Ich nehme heute den Bus.  </w:t>
      </w:r>
      <w:r w:rsidRPr="00297E05">
        <w:rPr>
          <w:noProof/>
          <w:lang w:eastAsia="it-IT"/>
        </w:rPr>
        <w:drawing>
          <wp:inline distT="0" distB="0" distL="0" distR="0">
            <wp:extent cx="495300" cy="297180"/>
            <wp:effectExtent l="0" t="0" r="0" b="7620"/>
            <wp:docPr id="1" name="Immagine 1" descr="Scuola bus Animazione Clip art - scuola bus png scaricare png - Disegno png  trasparente Auto png scaric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 bus Animazione Clip art - scuola bus png scaricare png - Disegno png  trasparente Auto png scaricar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2" cy="29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E05">
        <w:rPr>
          <w:b/>
          <w:lang w:val="de-DE"/>
        </w:rPr>
        <w:t xml:space="preserve"> Ich esse gern Pizza.</w:t>
      </w:r>
      <w:r w:rsidRPr="00297E05">
        <w:rPr>
          <w:noProof/>
          <w:lang w:val="de-DE" w:eastAsia="it-IT"/>
        </w:rPr>
        <w:t xml:space="preserve"> </w:t>
      </w:r>
      <w:r w:rsidRPr="00297E05">
        <w:rPr>
          <w:noProof/>
          <w:lang w:eastAsia="it-IT"/>
        </w:rPr>
        <w:drawing>
          <wp:inline distT="0" distB="0" distL="0" distR="0">
            <wp:extent cx="289560" cy="289560"/>
            <wp:effectExtent l="0" t="0" r="0" b="0"/>
            <wp:docPr id="2" name="Immagine 2" descr="Pizza-Hütten-Cartoon, eine geschnittene Pizza, Animation, Bereich, Kunst 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zza-Hütten-Cartoon, eine geschnittene Pizza, Animation, Bereich, Kunst  png | PNGW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E05">
        <w:rPr>
          <w:b/>
          <w:lang w:val="de-DE"/>
        </w:rPr>
        <w:t xml:space="preserve">  </w:t>
      </w:r>
      <w:r w:rsidR="00A56178" w:rsidRPr="00297E05">
        <w:rPr>
          <w:b/>
          <w:lang w:val="de-DE"/>
        </w:rPr>
        <w:t>Ich spreche Deutsch</w:t>
      </w:r>
      <w:r w:rsidRPr="00297E05">
        <w:rPr>
          <w:noProof/>
          <w:lang w:val="de-DE" w:eastAsia="it-IT"/>
        </w:rPr>
        <w:t xml:space="preserve"> </w:t>
      </w:r>
      <w:r w:rsidRPr="00297E05">
        <w:rPr>
          <w:noProof/>
          <w:lang w:eastAsia="it-IT"/>
        </w:rPr>
        <w:drawing>
          <wp:inline distT="0" distB="0" distL="0" distR="0">
            <wp:extent cx="434340" cy="434340"/>
            <wp:effectExtent l="0" t="0" r="3810" b="3810"/>
            <wp:docPr id="3" name="Immagine 3" descr="Flagge, deutschland, fahne, deutsche flagge, deutschland flagge, deutschland  fahne, - Military Store Bausenw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agge, deutschland, fahne, deutsche flagge, deutschland flagge, deutschland  fahne, - Military Store Bausenwe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E05">
        <w:rPr>
          <w:b/>
          <w:noProof/>
          <w:lang w:val="de-DE" w:eastAsia="it-IT"/>
        </w:rPr>
        <w:t>Ich helfe oft.</w:t>
      </w:r>
      <w:r w:rsidRPr="00297E05">
        <w:rPr>
          <w:noProof/>
          <w:lang w:val="de-DE" w:eastAsia="it-IT"/>
        </w:rPr>
        <w:t xml:space="preserve"> </w:t>
      </w:r>
    </w:p>
    <w:p w:rsidR="003818B1" w:rsidRPr="00297E05" w:rsidRDefault="003818B1" w:rsidP="003818B1">
      <w:pPr>
        <w:spacing w:after="0" w:line="240" w:lineRule="auto"/>
        <w:rPr>
          <w:b/>
          <w:lang w:val="de-DE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941"/>
        <w:gridCol w:w="2001"/>
        <w:gridCol w:w="1591"/>
        <w:gridCol w:w="1718"/>
        <w:gridCol w:w="1934"/>
      </w:tblGrid>
      <w:tr w:rsidR="003818B1" w:rsidRPr="00297E05" w:rsidTr="00FE3F15">
        <w:trPr>
          <w:trHeight w:val="40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fahren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lesen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treffen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essen</w:t>
            </w:r>
          </w:p>
        </w:tc>
      </w:tr>
      <w:tr w:rsidR="003818B1" w:rsidRPr="00297E05" w:rsidTr="00FE3F15">
        <w:trPr>
          <w:trHeight w:val="436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ich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  <w:p w:rsidR="00FE3F15" w:rsidRPr="00297E05" w:rsidRDefault="00FE3F15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FE3F15">
        <w:trPr>
          <w:trHeight w:val="400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  <w:p w:rsidR="00FE3F15" w:rsidRPr="00297E05" w:rsidRDefault="00FE3F15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FE3F15">
        <w:trPr>
          <w:trHeight w:val="548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er, sie, es</w:t>
            </w:r>
            <w:r w:rsidR="00110757" w:rsidRPr="00297E05">
              <w:rPr>
                <w:sz w:val="24"/>
                <w:szCs w:val="24"/>
                <w:lang w:val="de-DE"/>
              </w:rPr>
              <w:t>, man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FE3F15">
        <w:trPr>
          <w:trHeight w:val="514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wir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FE3F15">
        <w:trPr>
          <w:trHeight w:val="42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ihr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  <w:p w:rsidR="00FE3F15" w:rsidRPr="00297E05" w:rsidRDefault="00FE3F15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FE3F15">
        <w:trPr>
          <w:trHeight w:val="388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  <w:p w:rsidR="00FE3F15" w:rsidRPr="00297E05" w:rsidRDefault="00FE3F15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</w:tbl>
    <w:p w:rsidR="003818B1" w:rsidRPr="00297E05" w:rsidRDefault="003818B1" w:rsidP="003818B1">
      <w:pPr>
        <w:spacing w:after="0" w:line="240" w:lineRule="auto"/>
        <w:rPr>
          <w:sz w:val="24"/>
          <w:szCs w:val="24"/>
          <w:lang w:val="de-DE"/>
        </w:rPr>
      </w:pPr>
    </w:p>
    <w:p w:rsidR="003818B1" w:rsidRPr="00297E05" w:rsidRDefault="003818B1" w:rsidP="003818B1">
      <w:pPr>
        <w:spacing w:after="0" w:line="240" w:lineRule="auto"/>
        <w:rPr>
          <w:b/>
          <w:sz w:val="24"/>
          <w:szCs w:val="24"/>
          <w:lang w:val="de-DE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951"/>
        <w:gridCol w:w="1838"/>
        <w:gridCol w:w="1528"/>
        <w:gridCol w:w="1652"/>
        <w:gridCol w:w="2270"/>
      </w:tblGrid>
      <w:tr w:rsidR="003818B1" w:rsidRPr="00297E05" w:rsidTr="00FE3F15">
        <w:trPr>
          <w:trHeight w:val="4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nehmen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 xml:space="preserve">helfen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sehen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sprechen</w:t>
            </w:r>
          </w:p>
        </w:tc>
      </w:tr>
      <w:tr w:rsidR="003818B1" w:rsidRPr="00297E05" w:rsidTr="00110757">
        <w:trPr>
          <w:trHeight w:val="5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ich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110757">
        <w:trPr>
          <w:trHeight w:val="5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du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110757">
        <w:trPr>
          <w:trHeight w:val="5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er, sie, es</w:t>
            </w:r>
            <w:r w:rsidR="00110757" w:rsidRPr="00297E05">
              <w:rPr>
                <w:sz w:val="24"/>
                <w:szCs w:val="24"/>
                <w:lang w:val="de-DE"/>
              </w:rPr>
              <w:t>, man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110757">
        <w:trPr>
          <w:trHeight w:val="54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wir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110757">
        <w:trPr>
          <w:trHeight w:val="5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ihr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3818B1" w:rsidRPr="00297E05" w:rsidTr="00110757">
        <w:trPr>
          <w:trHeight w:val="54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297E05">
              <w:rPr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297E05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</w:tr>
    </w:tbl>
    <w:p w:rsidR="00297E05" w:rsidRDefault="00297E05">
      <w:pPr>
        <w:rPr>
          <w:sz w:val="20"/>
          <w:szCs w:val="20"/>
        </w:rPr>
      </w:pPr>
    </w:p>
    <w:p w:rsidR="00297E05" w:rsidRPr="00297E05" w:rsidRDefault="00297E0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Elke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Unterrichtsmaterialien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Modul</w:t>
      </w:r>
      <w:proofErr w:type="spellEnd"/>
      <w:r>
        <w:rPr>
          <w:sz w:val="20"/>
          <w:szCs w:val="20"/>
        </w:rPr>
        <w:t xml:space="preserve"> A2</w:t>
      </w:r>
    </w:p>
    <w:sectPr w:rsidR="00297E05" w:rsidRPr="00297E05" w:rsidSect="009547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462C0"/>
    <w:multiLevelType w:val="hybridMultilevel"/>
    <w:tmpl w:val="1BF28F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66186"/>
    <w:rsid w:val="00013FBB"/>
    <w:rsid w:val="00110757"/>
    <w:rsid w:val="00115A0A"/>
    <w:rsid w:val="00145D70"/>
    <w:rsid w:val="00297E05"/>
    <w:rsid w:val="003818B1"/>
    <w:rsid w:val="0062744A"/>
    <w:rsid w:val="00747FF5"/>
    <w:rsid w:val="008D1502"/>
    <w:rsid w:val="009547F9"/>
    <w:rsid w:val="00973145"/>
    <w:rsid w:val="00A208B2"/>
    <w:rsid w:val="00A56178"/>
    <w:rsid w:val="00AB40C8"/>
    <w:rsid w:val="00BB7F82"/>
    <w:rsid w:val="00CF045E"/>
    <w:rsid w:val="00D95073"/>
    <w:rsid w:val="00F13968"/>
    <w:rsid w:val="00F36255"/>
    <w:rsid w:val="00F66186"/>
    <w:rsid w:val="00FE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47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1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5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7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evelyn wellding</cp:lastModifiedBy>
  <cp:revision>2</cp:revision>
  <dcterms:created xsi:type="dcterms:W3CDTF">2026-07-26T15:53:00Z</dcterms:created>
  <dcterms:modified xsi:type="dcterms:W3CDTF">2026-07-26T15:53:00Z</dcterms:modified>
</cp:coreProperties>
</file>