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7F73E1" w:rsidRPr="00BB08EA" w:rsidRDefault="008F3FEF" w:rsidP="007F73E1">
      <w:pPr>
        <w:spacing w:after="0"/>
        <w:rPr>
          <w:rFonts w:ascii="Calibri" w:hAnsi="Calibri" w:cs="Calibri"/>
          <w:b/>
          <w:i/>
          <w:sz w:val="28"/>
          <w:szCs w:val="28"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</w:t>
      </w:r>
      <w:r w:rsidR="007F73E1">
        <w:rPr>
          <w:rFonts w:ascii="Calibri" w:hAnsi="Calibri" w:cs="Calibri"/>
          <w:b/>
          <w:sz w:val="28"/>
          <w:szCs w:val="28"/>
          <w:lang w:val="de-DE"/>
        </w:rPr>
        <w:t xml:space="preserve">     ARBEITSBLATT AUSSPRACHE: ENDUNGEN –e UND –er BEI ADJEKTIVEN</w:t>
      </w:r>
    </w:p>
    <w:p w:rsidR="007F73E1" w:rsidRDefault="007F73E1" w:rsidP="007F73E1">
      <w:pPr>
        <w:spacing w:after="0"/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sz w:val="28"/>
          <w:szCs w:val="28"/>
          <w:lang w:val="de-DE"/>
        </w:rPr>
        <w:t xml:space="preserve">                                       </w:t>
      </w:r>
      <w:r>
        <w:rPr>
          <w:rFonts w:ascii="Calibri" w:hAnsi="Calibri" w:cs="Calibri"/>
          <w:b/>
          <w:lang w:val="de-DE"/>
        </w:rPr>
        <w:t>Momente B1.1  AB Lektion 3, ÜB 8</w:t>
      </w:r>
    </w:p>
    <w:p w:rsidR="001E2989" w:rsidRPr="007F73E1" w:rsidRDefault="007F73E1" w:rsidP="007F73E1">
      <w:pPr>
        <w:spacing w:after="0"/>
        <w:rPr>
          <w:rFonts w:ascii="Calibri" w:hAnsi="Calibri" w:cs="Calibri"/>
          <w:b/>
          <w:lang w:val="de-DE"/>
        </w:rPr>
      </w:pPr>
      <w:r>
        <w:rPr>
          <w:rFonts w:ascii="Calibri" w:hAnsi="Calibri" w:cs="Calibri"/>
          <w:b/>
          <w:lang w:val="de-DE"/>
        </w:rPr>
        <w:t>___________________________________________________________________________</w:t>
      </w:r>
    </w:p>
    <w:p w:rsidR="001B0955" w:rsidRDefault="001B0955">
      <w:r>
        <w:rPr>
          <w:noProof/>
          <w:lang w:eastAsia="it-IT"/>
        </w:rPr>
        <w:drawing>
          <wp:inline distT="0" distB="0" distL="0" distR="0">
            <wp:extent cx="6108192" cy="2985516"/>
            <wp:effectExtent l="0" t="0" r="6985" b="5715"/>
            <wp:docPr id="1366905854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66905854" name="Immagine 1366905854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108192" cy="29855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A0384" w:rsidRPr="002E539D" w:rsidRDefault="000A0384" w:rsidP="000A0384">
      <w:pPr>
        <w:shd w:val="clear" w:color="auto" w:fill="FFFFFF"/>
        <w:spacing w:after="0" w:line="300" w:lineRule="atLeast"/>
        <w:outlineLvl w:val="1"/>
        <w:rPr>
          <w:rStyle w:val="Enfasigrassetto"/>
          <w:rFonts w:ascii="Calibri" w:eastAsia="Times New Roman" w:hAnsi="Calibri" w:cs="Calibri"/>
          <w:color w:val="333333"/>
          <w:sz w:val="22"/>
          <w:szCs w:val="22"/>
          <w:lang w:val="de-DE" w:eastAsia="it-IT"/>
        </w:rPr>
      </w:pPr>
      <w:r w:rsidRPr="002E539D">
        <w:rPr>
          <w:rStyle w:val="Enfasigrassetto"/>
          <w:rFonts w:ascii="Calibri" w:eastAsia="Times New Roman" w:hAnsi="Calibri" w:cs="Calibri"/>
          <w:color w:val="333333"/>
          <w:sz w:val="22"/>
          <w:szCs w:val="22"/>
          <w:lang w:val="de-DE" w:eastAsia="it-IT"/>
        </w:rPr>
        <w:t>Regel: Endungen –e und –er bei Adjektiven</w:t>
      </w:r>
    </w:p>
    <w:p w:rsidR="000A0384" w:rsidRPr="002E539D" w:rsidRDefault="000A0384" w:rsidP="000A0384">
      <w:pPr>
        <w:spacing w:line="240" w:lineRule="auto"/>
        <w:rPr>
          <w:rFonts w:ascii="Calibri" w:eastAsia="Times New Roman" w:hAnsi="Calibri" w:cs="Calibri"/>
          <w:sz w:val="22"/>
          <w:szCs w:val="22"/>
          <w:lang w:val="de-DE" w:eastAsia="it-IT"/>
        </w:rPr>
      </w:pP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Die Aussprache der Endungen 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-e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und 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-er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bei deutschen Adjektiven (wie in </w:t>
      </w:r>
      <w:r w:rsidRPr="002E539D">
        <w:rPr>
          <w:rFonts w:ascii="Calibri" w:eastAsia="Times New Roman" w:hAnsi="Calibri" w:cs="Calibri"/>
          <w:i/>
          <w:iCs/>
          <w:sz w:val="22"/>
          <w:szCs w:val="22"/>
          <w:lang w:val="de-DE" w:eastAsia="it-IT"/>
        </w:rPr>
        <w:t>schön</w:t>
      </w:r>
      <w:r w:rsidRPr="002E539D">
        <w:rPr>
          <w:rFonts w:ascii="Calibri" w:eastAsia="Times New Roman" w:hAnsi="Calibri" w:cs="Calibri"/>
          <w:b/>
          <w:bCs/>
          <w:i/>
          <w:iCs/>
          <w:sz w:val="22"/>
          <w:szCs w:val="22"/>
          <w:lang w:val="de-DE" w:eastAsia="it-IT"/>
        </w:rPr>
        <w:t>e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oder </w:t>
      </w:r>
      <w:r w:rsidRPr="002E539D">
        <w:rPr>
          <w:rFonts w:ascii="Calibri" w:eastAsia="Times New Roman" w:hAnsi="Calibri" w:cs="Calibri"/>
          <w:i/>
          <w:iCs/>
          <w:sz w:val="22"/>
          <w:szCs w:val="22"/>
          <w:lang w:val="de-DE" w:eastAsia="it-IT"/>
        </w:rPr>
        <w:t>schön</w:t>
      </w:r>
      <w:r w:rsidRPr="002E539D">
        <w:rPr>
          <w:rFonts w:ascii="Calibri" w:eastAsia="Times New Roman" w:hAnsi="Calibri" w:cs="Calibri"/>
          <w:b/>
          <w:bCs/>
          <w:i/>
          <w:iCs/>
          <w:sz w:val="22"/>
          <w:szCs w:val="22"/>
          <w:lang w:val="de-DE" w:eastAsia="it-IT"/>
        </w:rPr>
        <w:t>er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>) folgt einem einfachen Prinzip. Der Schlüssel liegt darin, wie stark der Mund geöffnet wird.</w:t>
      </w:r>
    </w:p>
    <w:p w:rsidR="000A0384" w:rsidRPr="002E539D" w:rsidRDefault="000A0384" w:rsidP="000A0384">
      <w:pPr>
        <w:spacing w:after="0" w:line="240" w:lineRule="auto"/>
        <w:rPr>
          <w:rStyle w:val="Enfasigrassetto"/>
          <w:rFonts w:ascii="Calibri" w:eastAsia="Times New Roman" w:hAnsi="Calibri" w:cs="Calibri"/>
          <w:bCs w:val="0"/>
          <w:sz w:val="22"/>
          <w:szCs w:val="22"/>
          <w:lang w:val="de-DE" w:eastAsia="it-IT"/>
        </w:rPr>
      </w:pPr>
      <w:r w:rsidRPr="002E539D">
        <w:rPr>
          <w:rStyle w:val="Enfasigrassetto"/>
          <w:rFonts w:ascii="Calibri" w:eastAsia="Times New Roman" w:hAnsi="Calibri" w:cs="Calibri"/>
          <w:color w:val="333333"/>
          <w:sz w:val="22"/>
          <w:szCs w:val="22"/>
          <w:lang w:val="de-DE" w:eastAsia="it-IT"/>
        </w:rPr>
        <w:t>a) Endung -e</w:t>
      </w:r>
    </w:p>
    <w:p w:rsidR="000A0384" w:rsidRPr="002E539D" w:rsidRDefault="000A0384" w:rsidP="000A0384">
      <w:pPr>
        <w:shd w:val="clear" w:color="auto" w:fill="FFFFFF"/>
        <w:spacing w:after="0" w:line="300" w:lineRule="atLeast"/>
        <w:outlineLvl w:val="1"/>
        <w:rPr>
          <w:rFonts w:ascii="Calibri" w:eastAsia="Times New Roman" w:hAnsi="Calibri" w:cs="Calibri"/>
          <w:sz w:val="22"/>
          <w:szCs w:val="22"/>
          <w:lang w:val="de-DE" w:eastAsia="it-IT"/>
        </w:rPr>
      </w:pP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Wenn ein Adjektiv auf 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-e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endet, spricht man ein sehr kurzes, entspanntes „e“.</w:t>
      </w:r>
    </w:p>
    <w:p w:rsidR="000A0384" w:rsidRPr="002E539D" w:rsidRDefault="000A0384" w:rsidP="000A0384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de-DE" w:eastAsia="it-IT"/>
        </w:rPr>
      </w:pP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>Der Mund ist nur ganz leicht geöffnet, die Zunge ist völlig entspannt in der Mitte.</w:t>
      </w:r>
    </w:p>
    <w:p w:rsidR="000A0384" w:rsidRPr="002E539D" w:rsidRDefault="000A0384" w:rsidP="000A0384">
      <w:pPr>
        <w:shd w:val="clear" w:color="auto" w:fill="FFFFFF"/>
        <w:spacing w:after="0" w:line="300" w:lineRule="atLeast"/>
        <w:outlineLvl w:val="1"/>
        <w:rPr>
          <w:rFonts w:ascii="Calibri" w:eastAsia="Times New Roman" w:hAnsi="Calibri" w:cs="Calibri"/>
          <w:bCs/>
          <w:color w:val="333333"/>
          <w:sz w:val="22"/>
          <w:szCs w:val="22"/>
          <w:lang w:val="de-DE" w:eastAsia="it-IT"/>
        </w:rPr>
      </w:pP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zum Beispiel:</w:t>
      </w:r>
      <w:r w:rsidRPr="002E539D">
        <w:rPr>
          <w:rStyle w:val="Enfasigrassetto"/>
          <w:rFonts w:ascii="Calibri" w:eastAsia="Times New Roman" w:hAnsi="Calibri" w:cs="Calibri"/>
          <w:color w:val="333333"/>
          <w:sz w:val="22"/>
          <w:szCs w:val="22"/>
          <w:lang w:val="de-DE" w:eastAsia="it-IT"/>
        </w:rPr>
        <w:t xml:space="preserve"> 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>ein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e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groß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e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Stadt, das neu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e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Auto,</w:t>
      </w:r>
      <w:r w:rsidRPr="002E539D">
        <w:rPr>
          <w:rFonts w:ascii="Calibri" w:eastAsia="Times New Roman" w:hAnsi="Calibri" w:cs="Calibri"/>
          <w:bCs/>
          <w:color w:val="333333"/>
          <w:sz w:val="22"/>
          <w:szCs w:val="22"/>
          <w:lang w:val="de-DE" w:eastAsia="it-IT"/>
        </w:rPr>
        <w:t xml:space="preserve"> 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>gut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e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Freunde</w:t>
      </w:r>
    </w:p>
    <w:p w:rsidR="000A0384" w:rsidRPr="002E539D" w:rsidRDefault="000A0384" w:rsidP="000A0384">
      <w:pPr>
        <w:spacing w:after="0" w:line="240" w:lineRule="auto"/>
        <w:rPr>
          <w:rFonts w:ascii="Calibri" w:eastAsia="Times New Roman" w:hAnsi="Calibri" w:cs="Calibri"/>
          <w:b/>
          <w:sz w:val="22"/>
          <w:szCs w:val="22"/>
          <w:lang w:val="de-DE" w:eastAsia="it-IT"/>
        </w:rPr>
      </w:pPr>
      <w:r w:rsidRPr="002E539D">
        <w:rPr>
          <w:rFonts w:ascii="Calibri" w:eastAsia="Times New Roman" w:hAnsi="Calibri" w:cs="Calibri"/>
          <w:b/>
          <w:sz w:val="22"/>
          <w:szCs w:val="22"/>
          <w:lang w:val="de-DE" w:eastAsia="it-IT"/>
        </w:rPr>
        <w:t>b) Endung –er (Vokalisches r)</w:t>
      </w:r>
    </w:p>
    <w:p w:rsidR="000A0384" w:rsidRPr="002E539D" w:rsidRDefault="000A0384" w:rsidP="000A0384">
      <w:pPr>
        <w:spacing w:after="0" w:line="240" w:lineRule="auto"/>
        <w:rPr>
          <w:rFonts w:ascii="Calibri" w:eastAsia="Times New Roman" w:hAnsi="Calibri" w:cs="Calibri"/>
          <w:sz w:val="22"/>
          <w:szCs w:val="22"/>
          <w:lang w:val="de-DE" w:eastAsia="it-IT"/>
        </w:rPr>
      </w:pP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Wenn ein Adjektiv auf 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-er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endet, verschmelzen „e“ und „r“ zu einem kurzen, offenen 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„a“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.  Das „r“ klingt genau wie ein kurzes 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„a“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>. Der Mund ist etwas weiter geöffnet als beim normalen „e“.</w:t>
      </w:r>
    </w:p>
    <w:p w:rsidR="000A0384" w:rsidRPr="002E539D" w:rsidRDefault="000A0384" w:rsidP="000A0384">
      <w:pPr>
        <w:spacing w:line="240" w:lineRule="auto"/>
        <w:rPr>
          <w:rFonts w:ascii="Calibri" w:eastAsia="Times New Roman" w:hAnsi="Calibri" w:cs="Calibri"/>
          <w:sz w:val="22"/>
          <w:szCs w:val="22"/>
          <w:lang w:val="de-DE" w:eastAsia="it-IT"/>
        </w:rPr>
      </w:pP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zum Beispiel: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ein groß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er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Mann (klingt wie: </w:t>
      </w:r>
      <w:proofErr w:type="spellStart"/>
      <w:r w:rsidRPr="002E539D">
        <w:rPr>
          <w:rFonts w:ascii="Calibri" w:eastAsia="Times New Roman" w:hAnsi="Calibri" w:cs="Calibri"/>
          <w:i/>
          <w:iCs/>
          <w:sz w:val="22"/>
          <w:szCs w:val="22"/>
          <w:lang w:val="de-DE" w:eastAsia="it-IT"/>
        </w:rPr>
        <w:t>groß</w:t>
      </w:r>
      <w:r w:rsidRPr="002E539D">
        <w:rPr>
          <w:rFonts w:ascii="Calibri" w:eastAsia="Times New Roman" w:hAnsi="Calibri" w:cs="Calibri"/>
          <w:b/>
          <w:bCs/>
          <w:i/>
          <w:iCs/>
          <w:sz w:val="22"/>
          <w:szCs w:val="22"/>
          <w:lang w:val="de-DE" w:eastAsia="it-IT"/>
        </w:rPr>
        <w:t>a</w:t>
      </w:r>
      <w:proofErr w:type="spellEnd"/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>) , ein neu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er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Computer (klingt wie: </w:t>
      </w:r>
      <w:proofErr w:type="spellStart"/>
      <w:r w:rsidRPr="002E539D">
        <w:rPr>
          <w:rFonts w:ascii="Calibri" w:eastAsia="Times New Roman" w:hAnsi="Calibri" w:cs="Calibri"/>
          <w:i/>
          <w:iCs/>
          <w:sz w:val="22"/>
          <w:szCs w:val="22"/>
          <w:lang w:val="de-DE" w:eastAsia="it-IT"/>
        </w:rPr>
        <w:t>neu</w:t>
      </w:r>
      <w:r w:rsidRPr="002E539D">
        <w:rPr>
          <w:rFonts w:ascii="Calibri" w:eastAsia="Times New Roman" w:hAnsi="Calibri" w:cs="Calibri"/>
          <w:b/>
          <w:bCs/>
          <w:i/>
          <w:iCs/>
          <w:sz w:val="22"/>
          <w:szCs w:val="22"/>
          <w:lang w:val="de-DE" w:eastAsia="it-IT"/>
        </w:rPr>
        <w:t>a</w:t>
      </w:r>
      <w:proofErr w:type="spellEnd"/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>), d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er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 nett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val="de-DE" w:eastAsia="it-IT"/>
        </w:rPr>
        <w:t>er</w:t>
      </w:r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 xml:space="preserve">e Kollege (klingt wie: </w:t>
      </w:r>
      <w:proofErr w:type="spellStart"/>
      <w:r w:rsidRPr="002E539D">
        <w:rPr>
          <w:rFonts w:ascii="Calibri" w:eastAsia="Times New Roman" w:hAnsi="Calibri" w:cs="Calibri"/>
          <w:i/>
          <w:iCs/>
          <w:sz w:val="22"/>
          <w:szCs w:val="22"/>
          <w:lang w:val="de-DE" w:eastAsia="it-IT"/>
        </w:rPr>
        <w:t>nett</w:t>
      </w:r>
      <w:r w:rsidRPr="002E539D">
        <w:rPr>
          <w:rFonts w:ascii="Calibri" w:eastAsia="Times New Roman" w:hAnsi="Calibri" w:cs="Calibri"/>
          <w:b/>
          <w:bCs/>
          <w:i/>
          <w:iCs/>
          <w:sz w:val="22"/>
          <w:szCs w:val="22"/>
          <w:lang w:val="de-DE" w:eastAsia="it-IT"/>
        </w:rPr>
        <w:t>er</w:t>
      </w:r>
      <w:r w:rsidRPr="002E539D">
        <w:rPr>
          <w:rFonts w:ascii="Calibri" w:eastAsia="Times New Roman" w:hAnsi="Calibri" w:cs="Calibri"/>
          <w:i/>
          <w:iCs/>
          <w:sz w:val="22"/>
          <w:szCs w:val="22"/>
          <w:lang w:val="de-DE" w:eastAsia="it-IT"/>
        </w:rPr>
        <w:t>a</w:t>
      </w:r>
      <w:proofErr w:type="spellEnd"/>
      <w:r w:rsidRPr="002E539D">
        <w:rPr>
          <w:rFonts w:ascii="Calibri" w:eastAsia="Times New Roman" w:hAnsi="Calibri" w:cs="Calibri"/>
          <w:sz w:val="22"/>
          <w:szCs w:val="22"/>
          <w:lang w:val="de-DE" w:eastAsia="it-IT"/>
        </w:rPr>
        <w:t>)</w:t>
      </w:r>
    </w:p>
    <w:p w:rsidR="000A0384" w:rsidRPr="002E539D" w:rsidRDefault="000A0384" w:rsidP="000A0384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2"/>
          <w:szCs w:val="22"/>
        </w:rPr>
      </w:pPr>
      <w:r w:rsidRPr="002E539D">
        <w:rPr>
          <w:rFonts w:ascii="Calibri" w:hAnsi="Calibri" w:cs="Calibri"/>
          <w:b/>
          <w:sz w:val="22"/>
          <w:szCs w:val="22"/>
        </w:rPr>
        <w:t xml:space="preserve">Regola: desinenze –e e </w:t>
      </w:r>
      <w:proofErr w:type="spellStart"/>
      <w:r w:rsidRPr="002E539D">
        <w:rPr>
          <w:rFonts w:ascii="Calibri" w:hAnsi="Calibri" w:cs="Calibri"/>
          <w:b/>
          <w:sz w:val="22"/>
          <w:szCs w:val="22"/>
        </w:rPr>
        <w:t>–er</w:t>
      </w:r>
      <w:proofErr w:type="spellEnd"/>
      <w:r w:rsidRPr="002E539D">
        <w:rPr>
          <w:rFonts w:ascii="Calibri" w:hAnsi="Calibri" w:cs="Calibri"/>
          <w:b/>
          <w:sz w:val="22"/>
          <w:szCs w:val="22"/>
        </w:rPr>
        <w:t xml:space="preserve"> negli aggettivi</w:t>
      </w:r>
    </w:p>
    <w:p w:rsidR="000A0384" w:rsidRPr="002E539D" w:rsidRDefault="000A0384" w:rsidP="000A0384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2"/>
          <w:szCs w:val="22"/>
        </w:rPr>
      </w:pPr>
      <w:r w:rsidRPr="002E539D">
        <w:rPr>
          <w:rFonts w:ascii="Calibri" w:hAnsi="Calibri" w:cs="Calibri"/>
          <w:sz w:val="22"/>
          <w:szCs w:val="22"/>
        </w:rPr>
        <w:t xml:space="preserve">La pronuncia delle desinenze </w:t>
      </w:r>
      <w:r w:rsidRPr="002E539D">
        <w:rPr>
          <w:rFonts w:ascii="Calibri" w:hAnsi="Calibri" w:cs="Calibri"/>
          <w:b/>
          <w:sz w:val="22"/>
          <w:szCs w:val="22"/>
          <w:u w:val="single"/>
        </w:rPr>
        <w:t>-</w:t>
      </w:r>
      <w:r w:rsidRPr="002E539D">
        <w:rPr>
          <w:rFonts w:ascii="Calibri" w:hAnsi="Calibri" w:cs="Calibri"/>
          <w:b/>
          <w:i/>
          <w:sz w:val="22"/>
          <w:szCs w:val="22"/>
          <w:u w:val="single"/>
        </w:rPr>
        <w:t>e</w:t>
      </w:r>
      <w:r w:rsidRPr="002E539D">
        <w:rPr>
          <w:rFonts w:ascii="Calibri" w:hAnsi="Calibri" w:cs="Calibri"/>
          <w:sz w:val="22"/>
          <w:szCs w:val="22"/>
        </w:rPr>
        <w:t xml:space="preserve">  e </w:t>
      </w:r>
      <w:proofErr w:type="spellStart"/>
      <w:r w:rsidRPr="002E539D">
        <w:rPr>
          <w:rFonts w:ascii="Calibri" w:hAnsi="Calibri" w:cs="Calibri"/>
          <w:b/>
          <w:i/>
          <w:sz w:val="22"/>
          <w:szCs w:val="22"/>
          <w:u w:val="single"/>
        </w:rPr>
        <w:t>-er</w:t>
      </w:r>
      <w:proofErr w:type="spellEnd"/>
      <w:r w:rsidRPr="002E539D">
        <w:rPr>
          <w:rFonts w:ascii="Calibri" w:hAnsi="Calibri" w:cs="Calibri"/>
          <w:sz w:val="22"/>
          <w:szCs w:val="22"/>
        </w:rPr>
        <w:t xml:space="preserve"> negli aggettivi tedeschi (come in </w:t>
      </w:r>
      <w:proofErr w:type="spellStart"/>
      <w:r w:rsidRPr="002E539D">
        <w:rPr>
          <w:rFonts w:ascii="Calibri" w:hAnsi="Calibri" w:cs="Calibri"/>
          <w:b/>
          <w:i/>
          <w:sz w:val="22"/>
          <w:szCs w:val="22"/>
        </w:rPr>
        <w:t>schöne</w:t>
      </w:r>
      <w:proofErr w:type="spellEnd"/>
      <w:r w:rsidRPr="002E539D">
        <w:rPr>
          <w:rFonts w:ascii="Calibri" w:hAnsi="Calibri" w:cs="Calibri"/>
          <w:sz w:val="22"/>
          <w:szCs w:val="22"/>
        </w:rPr>
        <w:t xml:space="preserve"> o </w:t>
      </w:r>
      <w:proofErr w:type="spellStart"/>
      <w:r w:rsidRPr="002E539D">
        <w:rPr>
          <w:rFonts w:ascii="Calibri" w:hAnsi="Calibri" w:cs="Calibri"/>
          <w:b/>
          <w:i/>
          <w:sz w:val="22"/>
          <w:szCs w:val="22"/>
        </w:rPr>
        <w:t>schöner</w:t>
      </w:r>
      <w:proofErr w:type="spellEnd"/>
      <w:r w:rsidR="007B135D">
        <w:rPr>
          <w:rFonts w:ascii="Calibri" w:hAnsi="Calibri" w:cs="Calibri"/>
          <w:sz w:val="22"/>
          <w:szCs w:val="22"/>
        </w:rPr>
        <w:t>) segue un principio semplice: l’</w:t>
      </w:r>
      <w:r w:rsidRPr="002E539D">
        <w:rPr>
          <w:rFonts w:ascii="Calibri" w:hAnsi="Calibri" w:cs="Calibri"/>
          <w:sz w:val="22"/>
          <w:szCs w:val="22"/>
        </w:rPr>
        <w:t>apertura della bocca.</w:t>
      </w:r>
    </w:p>
    <w:p w:rsidR="000A0384" w:rsidRPr="002E539D" w:rsidRDefault="000A0384" w:rsidP="000A0384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2"/>
          <w:szCs w:val="22"/>
        </w:rPr>
      </w:pPr>
      <w:r w:rsidRPr="002E539D">
        <w:rPr>
          <w:rFonts w:ascii="Calibri" w:hAnsi="Calibri" w:cs="Calibri"/>
          <w:b/>
          <w:sz w:val="22"/>
          <w:szCs w:val="22"/>
        </w:rPr>
        <w:t>a) Desinenza -e</w:t>
      </w:r>
    </w:p>
    <w:p w:rsidR="000A0384" w:rsidRPr="002E539D" w:rsidRDefault="000A0384" w:rsidP="000A0384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2"/>
          <w:szCs w:val="22"/>
        </w:rPr>
      </w:pPr>
      <w:r w:rsidRPr="002E539D">
        <w:rPr>
          <w:rFonts w:ascii="Calibri" w:hAnsi="Calibri" w:cs="Calibri"/>
          <w:sz w:val="22"/>
          <w:szCs w:val="22"/>
        </w:rPr>
        <w:t>Quando un aggettivo termina in -e, si pronuncia una “e” molto breve e rilassata.</w:t>
      </w:r>
    </w:p>
    <w:p w:rsidR="000A0384" w:rsidRPr="002E539D" w:rsidRDefault="000A0384" w:rsidP="000A0384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2"/>
          <w:szCs w:val="22"/>
        </w:rPr>
      </w:pPr>
      <w:r w:rsidRPr="002E539D">
        <w:rPr>
          <w:rFonts w:ascii="Calibri" w:hAnsi="Calibri" w:cs="Calibri"/>
          <w:sz w:val="22"/>
          <w:szCs w:val="22"/>
        </w:rPr>
        <w:t>La bocca è aperta solo leggermente, la lingua è completamente rilassata al centro.</w:t>
      </w:r>
    </w:p>
    <w:p w:rsidR="000A0384" w:rsidRPr="002E539D" w:rsidRDefault="000A0384" w:rsidP="000A0384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2"/>
          <w:szCs w:val="22"/>
          <w:lang w:val="de-DE"/>
        </w:rPr>
      </w:pPr>
      <w:r w:rsidRPr="002E539D">
        <w:rPr>
          <w:rFonts w:ascii="Calibri" w:hAnsi="Calibri" w:cs="Calibri"/>
          <w:b/>
          <w:sz w:val="22"/>
          <w:szCs w:val="22"/>
          <w:lang w:val="de-DE"/>
        </w:rPr>
        <w:t xml:space="preserve">per </w:t>
      </w:r>
      <w:proofErr w:type="spellStart"/>
      <w:r w:rsidRPr="002E539D">
        <w:rPr>
          <w:rFonts w:ascii="Calibri" w:hAnsi="Calibri" w:cs="Calibri"/>
          <w:b/>
          <w:sz w:val="22"/>
          <w:szCs w:val="22"/>
          <w:lang w:val="de-DE"/>
        </w:rPr>
        <w:t>esempio</w:t>
      </w:r>
      <w:proofErr w:type="spellEnd"/>
      <w:r w:rsidRPr="002E539D">
        <w:rPr>
          <w:rFonts w:ascii="Calibri" w:hAnsi="Calibri" w:cs="Calibri"/>
          <w:b/>
          <w:sz w:val="22"/>
          <w:szCs w:val="22"/>
          <w:lang w:val="de-DE"/>
        </w:rPr>
        <w:t>:</w:t>
      </w:r>
      <w:r w:rsidRPr="002E539D">
        <w:rPr>
          <w:rFonts w:ascii="Calibri" w:hAnsi="Calibri" w:cs="Calibri"/>
          <w:sz w:val="22"/>
          <w:szCs w:val="22"/>
          <w:lang w:val="de-DE"/>
        </w:rPr>
        <w:t xml:space="preserve"> eine große Stadt, das neue Auto, gute Freunde</w:t>
      </w:r>
    </w:p>
    <w:p w:rsidR="000A0384" w:rsidRPr="000A0384" w:rsidRDefault="000A0384" w:rsidP="000A0384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b/>
          <w:sz w:val="22"/>
          <w:szCs w:val="22"/>
        </w:rPr>
      </w:pPr>
      <w:r w:rsidRPr="000A0384">
        <w:rPr>
          <w:rFonts w:ascii="Calibri" w:hAnsi="Calibri" w:cs="Calibri"/>
          <w:b/>
          <w:sz w:val="22"/>
          <w:szCs w:val="22"/>
        </w:rPr>
        <w:t xml:space="preserve">b) Desinenza </w:t>
      </w:r>
      <w:proofErr w:type="spellStart"/>
      <w:r w:rsidRPr="000A0384">
        <w:rPr>
          <w:rFonts w:ascii="Calibri" w:hAnsi="Calibri" w:cs="Calibri"/>
          <w:b/>
          <w:sz w:val="22"/>
          <w:szCs w:val="22"/>
        </w:rPr>
        <w:t>–er</w:t>
      </w:r>
      <w:proofErr w:type="spellEnd"/>
      <w:r w:rsidRPr="000A0384">
        <w:rPr>
          <w:rFonts w:ascii="Calibri" w:hAnsi="Calibri" w:cs="Calibri"/>
          <w:b/>
          <w:sz w:val="22"/>
          <w:szCs w:val="22"/>
        </w:rPr>
        <w:t xml:space="preserve"> (r vocalica)</w:t>
      </w:r>
    </w:p>
    <w:p w:rsidR="000A0384" w:rsidRPr="002E539D" w:rsidRDefault="000A0384" w:rsidP="000A0384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2"/>
          <w:szCs w:val="22"/>
        </w:rPr>
      </w:pPr>
      <w:r w:rsidRPr="002E539D">
        <w:rPr>
          <w:rFonts w:ascii="Calibri" w:hAnsi="Calibri" w:cs="Calibri"/>
          <w:sz w:val="22"/>
          <w:szCs w:val="22"/>
        </w:rPr>
        <w:t xml:space="preserve">Quando un aggettivo termina in </w:t>
      </w:r>
      <w:proofErr w:type="spellStart"/>
      <w:r w:rsidRPr="002E539D">
        <w:rPr>
          <w:rFonts w:ascii="Calibri" w:hAnsi="Calibri" w:cs="Calibri"/>
          <w:sz w:val="22"/>
          <w:szCs w:val="22"/>
        </w:rPr>
        <w:t>-er</w:t>
      </w:r>
      <w:proofErr w:type="spellEnd"/>
      <w:r w:rsidRPr="002E539D">
        <w:rPr>
          <w:rFonts w:ascii="Calibri" w:hAnsi="Calibri" w:cs="Calibri"/>
          <w:sz w:val="22"/>
          <w:szCs w:val="22"/>
        </w:rPr>
        <w:t>, la «e» e la «r» si fondono in una «a» breve e aperta.  La «r» suona esattamente come una «a» breve. La bocca è leggermente più aperta rispetto alla normale «e».</w:t>
      </w:r>
    </w:p>
    <w:p w:rsidR="001B0955" w:rsidRPr="00A25288" w:rsidRDefault="000A0384" w:rsidP="00A25288">
      <w:pPr>
        <w:shd w:val="clear" w:color="auto" w:fill="FFFFFF"/>
        <w:spacing w:after="0" w:line="300" w:lineRule="atLeast"/>
        <w:outlineLvl w:val="1"/>
        <w:rPr>
          <w:rFonts w:ascii="Calibri" w:hAnsi="Calibri" w:cs="Calibri"/>
          <w:sz w:val="22"/>
          <w:szCs w:val="22"/>
        </w:rPr>
      </w:pPr>
      <w:r w:rsidRPr="002E539D">
        <w:rPr>
          <w:rFonts w:ascii="Calibri" w:hAnsi="Calibri" w:cs="Calibri"/>
          <w:b/>
          <w:sz w:val="22"/>
          <w:szCs w:val="22"/>
        </w:rPr>
        <w:t>per esempio</w:t>
      </w:r>
      <w:r w:rsidRPr="002E539D">
        <w:rPr>
          <w:rFonts w:ascii="Calibri" w:hAnsi="Calibri" w:cs="Calibri"/>
          <w:sz w:val="22"/>
          <w:szCs w:val="22"/>
        </w:rPr>
        <w:t xml:space="preserve">: </w:t>
      </w:r>
      <w:proofErr w:type="spellStart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>ein</w:t>
      </w:r>
      <w:proofErr w:type="spellEnd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proofErr w:type="spellStart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>groß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er</w:t>
      </w:r>
      <w:proofErr w:type="spellEnd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 xml:space="preserve"> Mann </w:t>
      </w:r>
      <w:r w:rsidRPr="002E539D">
        <w:rPr>
          <w:rFonts w:ascii="Calibri" w:hAnsi="Calibri" w:cs="Calibri"/>
          <w:sz w:val="22"/>
          <w:szCs w:val="22"/>
        </w:rPr>
        <w:t xml:space="preserve">(suona come: </w:t>
      </w:r>
      <w:proofErr w:type="spellStart"/>
      <w:r w:rsidRPr="002E539D">
        <w:rPr>
          <w:rFonts w:ascii="Calibri" w:hAnsi="Calibri" w:cs="Calibri"/>
          <w:sz w:val="22"/>
          <w:szCs w:val="22"/>
        </w:rPr>
        <w:t>großa</w:t>
      </w:r>
      <w:proofErr w:type="spellEnd"/>
      <w:r w:rsidRPr="002E539D">
        <w:rPr>
          <w:rFonts w:ascii="Calibri" w:hAnsi="Calibri" w:cs="Calibri"/>
          <w:sz w:val="22"/>
          <w:szCs w:val="22"/>
        </w:rPr>
        <w:t xml:space="preserve">), </w:t>
      </w:r>
      <w:proofErr w:type="spellStart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>ein</w:t>
      </w:r>
      <w:proofErr w:type="spellEnd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proofErr w:type="spellStart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>neu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er</w:t>
      </w:r>
      <w:proofErr w:type="spellEnd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 xml:space="preserve"> Computer </w:t>
      </w:r>
      <w:r w:rsidRPr="002E539D">
        <w:rPr>
          <w:rFonts w:ascii="Calibri" w:hAnsi="Calibri" w:cs="Calibri"/>
          <w:sz w:val="22"/>
          <w:szCs w:val="22"/>
        </w:rPr>
        <w:t xml:space="preserve">(suona come: </w:t>
      </w:r>
      <w:proofErr w:type="spellStart"/>
      <w:r w:rsidRPr="002E539D">
        <w:rPr>
          <w:rFonts w:ascii="Calibri" w:hAnsi="Calibri" w:cs="Calibri"/>
          <w:sz w:val="22"/>
          <w:szCs w:val="22"/>
        </w:rPr>
        <w:t>neua</w:t>
      </w:r>
      <w:proofErr w:type="spellEnd"/>
      <w:r w:rsidRPr="002E539D">
        <w:rPr>
          <w:rFonts w:ascii="Calibri" w:hAnsi="Calibri" w:cs="Calibri"/>
          <w:sz w:val="22"/>
          <w:szCs w:val="22"/>
        </w:rPr>
        <w:t xml:space="preserve">), </w:t>
      </w:r>
      <w:proofErr w:type="spellStart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>d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er</w:t>
      </w:r>
      <w:proofErr w:type="spellEnd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proofErr w:type="spellStart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>nett</w:t>
      </w:r>
      <w:r w:rsidRPr="002E539D">
        <w:rPr>
          <w:rFonts w:ascii="Calibri" w:eastAsia="Times New Roman" w:hAnsi="Calibri" w:cs="Calibri"/>
          <w:b/>
          <w:bCs/>
          <w:sz w:val="22"/>
          <w:szCs w:val="22"/>
          <w:lang w:eastAsia="it-IT"/>
        </w:rPr>
        <w:t>er</w:t>
      </w:r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>e</w:t>
      </w:r>
      <w:proofErr w:type="spellEnd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 xml:space="preserve"> </w:t>
      </w:r>
      <w:proofErr w:type="spellStart"/>
      <w:r w:rsidRPr="002E539D">
        <w:rPr>
          <w:rFonts w:ascii="Calibri" w:eastAsia="Times New Roman" w:hAnsi="Calibri" w:cs="Calibri"/>
          <w:sz w:val="22"/>
          <w:szCs w:val="22"/>
          <w:lang w:eastAsia="it-IT"/>
        </w:rPr>
        <w:t>Kollege</w:t>
      </w:r>
      <w:proofErr w:type="spellEnd"/>
      <w:r w:rsidRPr="002E539D">
        <w:rPr>
          <w:rFonts w:ascii="Calibri" w:hAnsi="Calibri" w:cs="Calibri"/>
          <w:sz w:val="22"/>
          <w:szCs w:val="22"/>
        </w:rPr>
        <w:t xml:space="preserve"> (suona come: </w:t>
      </w:r>
      <w:proofErr w:type="spellStart"/>
      <w:r w:rsidRPr="002E539D">
        <w:rPr>
          <w:rFonts w:ascii="Calibri" w:hAnsi="Calibri" w:cs="Calibri"/>
          <w:sz w:val="22"/>
          <w:szCs w:val="22"/>
        </w:rPr>
        <w:t>nettera</w:t>
      </w:r>
      <w:proofErr w:type="spellEnd"/>
      <w:r w:rsidRPr="002E539D">
        <w:rPr>
          <w:rFonts w:ascii="Calibri" w:hAnsi="Calibri" w:cs="Calibri"/>
          <w:sz w:val="22"/>
          <w:szCs w:val="22"/>
        </w:rPr>
        <w:t>)</w:t>
      </w:r>
    </w:p>
    <w:p w:rsidR="001B0955" w:rsidRDefault="001B0955"/>
    <w:p w:rsidR="001B0955" w:rsidRDefault="001B0955"/>
    <w:sectPr w:rsidR="001B0955" w:rsidSect="008A09DC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ptos">
    <w:altName w:val="Arial"/>
    <w:charset w:val="00"/>
    <w:family w:val="swiss"/>
    <w:pitch w:val="variable"/>
    <w:sig w:usb0="00000001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Arial"/>
    <w:charset w:val="00"/>
    <w:family w:val="swiss"/>
    <w:pitch w:val="variable"/>
    <w:sig w:usb0="00000001" w:usb1="00000003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1B0955"/>
    <w:rsid w:val="00070589"/>
    <w:rsid w:val="000A0384"/>
    <w:rsid w:val="00167C6C"/>
    <w:rsid w:val="001B0955"/>
    <w:rsid w:val="001E2989"/>
    <w:rsid w:val="007B135D"/>
    <w:rsid w:val="007F73E1"/>
    <w:rsid w:val="00820346"/>
    <w:rsid w:val="00854199"/>
    <w:rsid w:val="00856B18"/>
    <w:rsid w:val="008A09DC"/>
    <w:rsid w:val="008E1E5C"/>
    <w:rsid w:val="008F3FEF"/>
    <w:rsid w:val="00A25288"/>
    <w:rsid w:val="00A7278A"/>
    <w:rsid w:val="00EA2B7E"/>
    <w:rsid w:val="00F84B7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it-IT" w:eastAsia="en-US" w:bidi="ar-SA"/>
      </w:rPr>
    </w:rPrDefault>
    <w:pPrDefault>
      <w:pPr>
        <w:spacing w:after="160" w:line="278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8A09DC"/>
  </w:style>
  <w:style w:type="paragraph" w:styleId="Titolo1">
    <w:name w:val="heading 1"/>
    <w:basedOn w:val="Normale"/>
    <w:next w:val="Normale"/>
    <w:link w:val="Titolo1Carattere"/>
    <w:uiPriority w:val="9"/>
    <w:qFormat/>
    <w:rsid w:val="001B09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1B09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itolo3">
    <w:name w:val="heading 3"/>
    <w:basedOn w:val="Normale"/>
    <w:next w:val="Normale"/>
    <w:link w:val="Titolo3Carattere"/>
    <w:uiPriority w:val="9"/>
    <w:semiHidden/>
    <w:unhideWhenUsed/>
    <w:qFormat/>
    <w:rsid w:val="001B09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itolo4">
    <w:name w:val="heading 4"/>
    <w:basedOn w:val="Normale"/>
    <w:next w:val="Normale"/>
    <w:link w:val="Titolo4Carattere"/>
    <w:uiPriority w:val="9"/>
    <w:semiHidden/>
    <w:unhideWhenUsed/>
    <w:qFormat/>
    <w:rsid w:val="001B09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itolo5">
    <w:name w:val="heading 5"/>
    <w:basedOn w:val="Normale"/>
    <w:next w:val="Normale"/>
    <w:link w:val="Titolo5Carattere"/>
    <w:uiPriority w:val="9"/>
    <w:semiHidden/>
    <w:unhideWhenUsed/>
    <w:qFormat/>
    <w:rsid w:val="001B09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itolo6">
    <w:name w:val="heading 6"/>
    <w:basedOn w:val="Normale"/>
    <w:next w:val="Normale"/>
    <w:link w:val="Titolo6Carattere"/>
    <w:uiPriority w:val="9"/>
    <w:semiHidden/>
    <w:unhideWhenUsed/>
    <w:qFormat/>
    <w:rsid w:val="001B09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itolo7">
    <w:name w:val="heading 7"/>
    <w:basedOn w:val="Normale"/>
    <w:next w:val="Normale"/>
    <w:link w:val="Titolo7Carattere"/>
    <w:uiPriority w:val="9"/>
    <w:semiHidden/>
    <w:unhideWhenUsed/>
    <w:qFormat/>
    <w:rsid w:val="001B09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itolo8">
    <w:name w:val="heading 8"/>
    <w:basedOn w:val="Normale"/>
    <w:next w:val="Normale"/>
    <w:link w:val="Titolo8Carattere"/>
    <w:uiPriority w:val="9"/>
    <w:semiHidden/>
    <w:unhideWhenUsed/>
    <w:qFormat/>
    <w:rsid w:val="001B09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itolo9">
    <w:name w:val="heading 9"/>
    <w:basedOn w:val="Normale"/>
    <w:next w:val="Normale"/>
    <w:link w:val="Titolo9Carattere"/>
    <w:uiPriority w:val="9"/>
    <w:semiHidden/>
    <w:unhideWhenUsed/>
    <w:qFormat/>
    <w:rsid w:val="001B09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character" w:customStyle="1" w:styleId="Titolo1Carattere">
    <w:name w:val="Titolo 1 Carattere"/>
    <w:basedOn w:val="Carpredefinitoparagrafo"/>
    <w:link w:val="Titolo1"/>
    <w:uiPriority w:val="9"/>
    <w:rsid w:val="001B09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1B09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itolo3Carattere">
    <w:name w:val="Titolo 3 Carattere"/>
    <w:basedOn w:val="Carpredefinitoparagrafo"/>
    <w:link w:val="Titolo3"/>
    <w:uiPriority w:val="9"/>
    <w:semiHidden/>
    <w:rsid w:val="001B09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itolo4Carattere">
    <w:name w:val="Titolo 4 Carattere"/>
    <w:basedOn w:val="Carpredefinitoparagrafo"/>
    <w:link w:val="Titolo4"/>
    <w:uiPriority w:val="9"/>
    <w:semiHidden/>
    <w:rsid w:val="001B0955"/>
    <w:rPr>
      <w:rFonts w:eastAsiaTheme="majorEastAsia" w:cstheme="majorBidi"/>
      <w:i/>
      <w:iCs/>
      <w:color w:val="0F4761" w:themeColor="accent1" w:themeShade="BF"/>
    </w:rPr>
  </w:style>
  <w:style w:type="character" w:customStyle="1" w:styleId="Titolo5Carattere">
    <w:name w:val="Titolo 5 Carattere"/>
    <w:basedOn w:val="Carpredefinitoparagrafo"/>
    <w:link w:val="Titolo5"/>
    <w:uiPriority w:val="9"/>
    <w:semiHidden/>
    <w:rsid w:val="001B0955"/>
    <w:rPr>
      <w:rFonts w:eastAsiaTheme="majorEastAsia" w:cstheme="majorBidi"/>
      <w:color w:val="0F4761" w:themeColor="accent1" w:themeShade="BF"/>
    </w:rPr>
  </w:style>
  <w:style w:type="character" w:customStyle="1" w:styleId="Titolo6Carattere">
    <w:name w:val="Titolo 6 Carattere"/>
    <w:basedOn w:val="Carpredefinitoparagrafo"/>
    <w:link w:val="Titolo6"/>
    <w:uiPriority w:val="9"/>
    <w:semiHidden/>
    <w:rsid w:val="001B0955"/>
    <w:rPr>
      <w:rFonts w:eastAsiaTheme="majorEastAsia" w:cstheme="majorBidi"/>
      <w:i/>
      <w:iCs/>
      <w:color w:val="595959" w:themeColor="text1" w:themeTint="A6"/>
    </w:rPr>
  </w:style>
  <w:style w:type="character" w:customStyle="1" w:styleId="Titolo7Carattere">
    <w:name w:val="Titolo 7 Carattere"/>
    <w:basedOn w:val="Carpredefinitoparagrafo"/>
    <w:link w:val="Titolo7"/>
    <w:uiPriority w:val="9"/>
    <w:semiHidden/>
    <w:rsid w:val="001B0955"/>
    <w:rPr>
      <w:rFonts w:eastAsiaTheme="majorEastAsia" w:cstheme="majorBidi"/>
      <w:color w:val="595959" w:themeColor="text1" w:themeTint="A6"/>
    </w:rPr>
  </w:style>
  <w:style w:type="character" w:customStyle="1" w:styleId="Titolo8Carattere">
    <w:name w:val="Titolo 8 Carattere"/>
    <w:basedOn w:val="Carpredefinitoparagrafo"/>
    <w:link w:val="Titolo8"/>
    <w:uiPriority w:val="9"/>
    <w:semiHidden/>
    <w:rsid w:val="001B0955"/>
    <w:rPr>
      <w:rFonts w:eastAsiaTheme="majorEastAsia" w:cstheme="majorBidi"/>
      <w:i/>
      <w:iCs/>
      <w:color w:val="272727" w:themeColor="text1" w:themeTint="D8"/>
    </w:rPr>
  </w:style>
  <w:style w:type="character" w:customStyle="1" w:styleId="Titolo9Carattere">
    <w:name w:val="Titolo 9 Carattere"/>
    <w:basedOn w:val="Carpredefinitoparagrafo"/>
    <w:link w:val="Titolo9"/>
    <w:uiPriority w:val="9"/>
    <w:semiHidden/>
    <w:rsid w:val="001B0955"/>
    <w:rPr>
      <w:rFonts w:eastAsiaTheme="majorEastAsia" w:cstheme="majorBidi"/>
      <w:color w:val="272727" w:themeColor="text1" w:themeTint="D8"/>
    </w:rPr>
  </w:style>
  <w:style w:type="paragraph" w:styleId="Titolo">
    <w:name w:val="Title"/>
    <w:basedOn w:val="Normale"/>
    <w:next w:val="Normale"/>
    <w:link w:val="TitoloCarattere"/>
    <w:uiPriority w:val="10"/>
    <w:qFormat/>
    <w:rsid w:val="001B09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oloCarattere">
    <w:name w:val="Titolo Carattere"/>
    <w:basedOn w:val="Carpredefinitoparagrafo"/>
    <w:link w:val="Titolo"/>
    <w:uiPriority w:val="10"/>
    <w:rsid w:val="001B09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ottotitolo">
    <w:name w:val="Subtitle"/>
    <w:basedOn w:val="Normale"/>
    <w:next w:val="Normale"/>
    <w:link w:val="SottotitoloCarattere"/>
    <w:uiPriority w:val="11"/>
    <w:qFormat/>
    <w:rsid w:val="001B09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ottotitoloCarattere">
    <w:name w:val="Sottotitolo Carattere"/>
    <w:basedOn w:val="Carpredefinitoparagrafo"/>
    <w:link w:val="Sottotitolo"/>
    <w:uiPriority w:val="11"/>
    <w:rsid w:val="001B09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zione">
    <w:name w:val="Quote"/>
    <w:basedOn w:val="Normale"/>
    <w:next w:val="Normale"/>
    <w:link w:val="CitazioneCarattere"/>
    <w:uiPriority w:val="29"/>
    <w:qFormat/>
    <w:rsid w:val="001B09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zioneCarattere">
    <w:name w:val="Citazione Carattere"/>
    <w:basedOn w:val="Carpredefinitoparagrafo"/>
    <w:link w:val="Citazione"/>
    <w:uiPriority w:val="29"/>
    <w:rsid w:val="001B0955"/>
    <w:rPr>
      <w:i/>
      <w:iCs/>
      <w:color w:val="404040" w:themeColor="text1" w:themeTint="BF"/>
    </w:rPr>
  </w:style>
  <w:style w:type="paragraph" w:styleId="Paragrafoelenco">
    <w:name w:val="List Paragraph"/>
    <w:basedOn w:val="Normale"/>
    <w:uiPriority w:val="34"/>
    <w:qFormat/>
    <w:rsid w:val="001B0955"/>
    <w:pPr>
      <w:ind w:left="720"/>
      <w:contextualSpacing/>
    </w:pPr>
  </w:style>
  <w:style w:type="character" w:styleId="Enfasiintensa">
    <w:name w:val="Intense Emphasis"/>
    <w:basedOn w:val="Carpredefinitoparagrafo"/>
    <w:uiPriority w:val="21"/>
    <w:qFormat/>
    <w:rsid w:val="001B0955"/>
    <w:rPr>
      <w:i/>
      <w:iCs/>
      <w:color w:val="0F4761" w:themeColor="accent1" w:themeShade="BF"/>
    </w:rPr>
  </w:style>
  <w:style w:type="paragraph" w:styleId="Citazioneintensa">
    <w:name w:val="Intense Quote"/>
    <w:basedOn w:val="Normale"/>
    <w:next w:val="Normale"/>
    <w:link w:val="CitazioneintensaCarattere"/>
    <w:uiPriority w:val="30"/>
    <w:qFormat/>
    <w:rsid w:val="001B09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zioneintensaCarattere">
    <w:name w:val="Citazione intensa Carattere"/>
    <w:basedOn w:val="Carpredefinitoparagrafo"/>
    <w:link w:val="Citazioneintensa"/>
    <w:uiPriority w:val="30"/>
    <w:rsid w:val="001B0955"/>
    <w:rPr>
      <w:i/>
      <w:iCs/>
      <w:color w:val="0F4761" w:themeColor="accent1" w:themeShade="BF"/>
    </w:rPr>
  </w:style>
  <w:style w:type="character" w:styleId="Riferimentointenso">
    <w:name w:val="Intense Reference"/>
    <w:basedOn w:val="Carpredefinitoparagrafo"/>
    <w:uiPriority w:val="32"/>
    <w:qFormat/>
    <w:rsid w:val="001B0955"/>
    <w:rPr>
      <w:b/>
      <w:bCs/>
      <w:smallCaps/>
      <w:color w:val="0F4761" w:themeColor="accent1" w:themeShade="BF"/>
      <w:spacing w:val="5"/>
    </w:r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7F73E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7F73E1"/>
    <w:rPr>
      <w:rFonts w:ascii="Tahoma" w:hAnsi="Tahoma" w:cs="Tahoma"/>
      <w:sz w:val="16"/>
      <w:szCs w:val="16"/>
    </w:rPr>
  </w:style>
  <w:style w:type="character" w:styleId="Enfasigrassetto">
    <w:name w:val="Strong"/>
    <w:basedOn w:val="Carpredefinitoparagrafo"/>
    <w:uiPriority w:val="22"/>
    <w:qFormat/>
    <w:rsid w:val="000A0384"/>
    <w:rPr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=""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271</Words>
  <Characters>1546</Characters>
  <Application>Microsoft Office Word</Application>
  <DocSecurity>0</DocSecurity>
  <Lines>12</Lines>
  <Paragraphs>3</Paragraphs>
  <ScaleCrop>false</ScaleCrop>
  <Company>HP</Company>
  <LinksUpToDate>false</LinksUpToDate>
  <CharactersWithSpaces>1814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Bruno Giordano</dc:creator>
  <cp:lastModifiedBy>evelyn wellding</cp:lastModifiedBy>
  <cp:revision>8</cp:revision>
  <dcterms:created xsi:type="dcterms:W3CDTF">2026-09-10T04:05:00Z</dcterms:created>
  <dcterms:modified xsi:type="dcterms:W3CDTF">2026-09-17T09:13:00Z</dcterms:modified>
</cp:coreProperties>
</file>